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529EA41B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610F9">
        <w:rPr>
          <w:rFonts w:ascii="TitilliumText22L Lt" w:eastAsia="Microsoft YaHei UI Light" w:hAnsi="TitilliumText22L Lt"/>
          <w:b/>
          <w:sz w:val="28"/>
          <w:szCs w:val="28"/>
        </w:rPr>
        <w:t>DeLUX PROFESSIONA</w:t>
      </w:r>
      <w:r w:rsidR="000A66AB" w:rsidRPr="00E610F9">
        <w:rPr>
          <w:rFonts w:ascii="TitilliumText22L Lt" w:eastAsia="Microsoft YaHei UI Light" w:hAnsi="TitilliumText22L Lt"/>
          <w:b/>
          <w:sz w:val="28"/>
          <w:szCs w:val="28"/>
        </w:rPr>
        <w:t>L</w:t>
      </w:r>
      <w:r w:rsidRPr="00E610F9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0F0536" w:rsidRPr="00E610F9">
        <w:rPr>
          <w:rFonts w:ascii="TitilliumText22L Lt" w:eastAsia="Microsoft YaHei UI Light" w:hAnsi="TitilliumText22L Lt"/>
          <w:b/>
          <w:sz w:val="28"/>
          <w:szCs w:val="28"/>
        </w:rPr>
        <w:t>PLUS</w:t>
      </w:r>
      <w:r w:rsidR="00E610F9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4C7DDE">
        <w:rPr>
          <w:rFonts w:ascii="TitilliumText22L Lt" w:eastAsia="Microsoft YaHei UI Light" w:hAnsi="TitilliumText22L Lt"/>
          <w:b/>
          <w:sz w:val="28"/>
          <w:szCs w:val="28"/>
        </w:rPr>
        <w:t>4</w:t>
      </w:r>
      <w:r w:rsidR="00BC4FD2">
        <w:rPr>
          <w:rFonts w:ascii="TitilliumText22L Lt" w:eastAsia="Microsoft YaHei UI Light" w:hAnsi="TitilliumText22L Lt"/>
          <w:b/>
          <w:sz w:val="28"/>
          <w:szCs w:val="28"/>
        </w:rPr>
        <w:t>0</w:t>
      </w:r>
      <w:r w:rsidR="00E610F9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17A3D675" w14:textId="4ED97DDF" w:rsidR="00E610F9" w:rsidRPr="000679E2" w:rsidRDefault="00E610F9" w:rsidP="00E610F9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4C7DDE" w:rsidRPr="004C7DDE">
        <w:rPr>
          <w:rFonts w:ascii="TitilliumText22L Lt" w:eastAsia="Microsoft YaHei UI Light" w:hAnsi="TitilliumText22L Lt"/>
          <w:bCs/>
          <w:sz w:val="28"/>
          <w:szCs w:val="28"/>
        </w:rPr>
        <w:t>881540100228R</w:t>
      </w:r>
    </w:p>
    <w:p w14:paraId="2445432F" w14:textId="3CB68FF2" w:rsidR="00287D96" w:rsidRPr="00E610F9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E610F9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4.2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00 lm | 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28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E610F9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>500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0A7D3DD9" w14:textId="70EAEA3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01BA61FC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664DC435" w14:textId="3781E07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506CFFEB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00A2C2FA" w14:textId="3F65606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Hohe Effizienz von 150 lm/W.</w:t>
      </w:r>
    </w:p>
    <w:p w14:paraId="7F1E93CF" w14:textId="02A7B7B3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Energieeinsparung bis zu 50 % gegenüber einer herkömmlichen T8-Leuchtstoffröhre.</w:t>
      </w:r>
    </w:p>
    <w:p w14:paraId="531965BC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1060B424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68EB908F" w14:textId="773EFB22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3015A2BB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49109F2C" w14:textId="4B718375" w:rsidR="00E807C7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Ersatz für eine 1500 mm T8 Leuchtstoffröhre.</w:t>
      </w:r>
    </w:p>
    <w:p w14:paraId="5CCCFCCA" w14:textId="35E492EE" w:rsidR="00CA6308" w:rsidRPr="00E610F9" w:rsidRDefault="00CA6308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LED</w:t>
      </w:r>
      <w:r w:rsidR="00EA1A65">
        <w:rPr>
          <w:rFonts w:ascii="TitilliumText22L Lt" w:eastAsia="Microsoft YaHei UI Light" w:hAnsi="TitilliumText22L Lt" w:cs="Arial"/>
          <w:sz w:val="24"/>
          <w:szCs w:val="24"/>
        </w:rPr>
        <w:t>-</w:t>
      </w:r>
      <w:r>
        <w:rPr>
          <w:rFonts w:ascii="TitilliumText22L Lt" w:eastAsia="Microsoft YaHei UI Light" w:hAnsi="TitilliumText22L Lt" w:cs="Arial"/>
          <w:sz w:val="24"/>
          <w:szCs w:val="24"/>
        </w:rPr>
        <w:t>Röhre darf in Verbindung mit einer geeigneten Leuchte im Lebensmittelbereich eingesetzt werden.</w:t>
      </w:r>
    </w:p>
    <w:p w14:paraId="3EBC98A4" w14:textId="1D23851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E610F9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CA6308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CA6308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3FFBD81F" w14:textId="17716EA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75AFB9D6" w14:textId="77777777" w:rsidR="00CA6308" w:rsidRPr="00E610F9" w:rsidRDefault="00CA6308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13E7E0B6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5BB6AB43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C7DDE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BC4FD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E610F9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12764331" w:rsidR="00802699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E610F9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E610F9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27EFA5DB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2A15" w:rsidRPr="00E610F9">
        <w:rPr>
          <w:rFonts w:ascii="TitilliumText22L Lt" w:eastAsia="Microsoft YaHei UI Light" w:hAnsi="TitilliumText22L Lt" w:cs="Arial"/>
          <w:sz w:val="24"/>
          <w:szCs w:val="24"/>
        </w:rPr>
        <w:t>≥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E610F9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0C93D96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1.270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7D8E241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308</w:t>
      </w:r>
    </w:p>
    <w:p w14:paraId="0F5E480C" w14:textId="2EFEBBB1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34907362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lm/W</w:t>
      </w:r>
    </w:p>
    <w:p w14:paraId="0F172F6A" w14:textId="613B0DAB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28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16ACEB54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E610F9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4.2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00 lm</w:t>
      </w:r>
    </w:p>
    <w:p w14:paraId="3730B388" w14:textId="2E6DB392" w:rsidR="00802699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5386E78C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3A9EA4BB" w14:textId="77777777" w:rsidR="00E807C7" w:rsidRPr="00E610F9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212DEAC9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0A66AB" w:rsidRPr="00E610F9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59161FAB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F22F3A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22133C01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E610F9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2470538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15BC5F58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CA6308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4B14AD42" w14:textId="77777777" w:rsidR="00D043D7" w:rsidRPr="00E610F9" w:rsidRDefault="00D043D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453D733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08FF6A61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E610F9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500 x Ø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27303371" w14:textId="76A26372" w:rsidR="00802699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43530780" w14:textId="3D26B359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39DC61C5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0D8FFEDD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4078D4CA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62AF086D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B002E5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4ECDFA4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4F069AE8" w:rsidR="00284D7C" w:rsidRPr="00E610F9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E610F9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2E5302C5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24EA62F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19AD2E91" w:rsidR="00AD668A" w:rsidRPr="00E610F9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F641BC3" w:rsidR="00FF1A2E" w:rsidRPr="00E610F9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18BD7C7E" w14:textId="09D4FFBC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4B639355" w14:textId="77777777" w:rsidR="004C7DDE" w:rsidRPr="00E610F9" w:rsidRDefault="004C7DD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4C7DDE" w:rsidRPr="00E61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79573">
    <w:abstractNumId w:val="8"/>
  </w:num>
  <w:num w:numId="2" w16cid:durableId="1716462606">
    <w:abstractNumId w:val="6"/>
  </w:num>
  <w:num w:numId="3" w16cid:durableId="2081441761">
    <w:abstractNumId w:val="5"/>
  </w:num>
  <w:num w:numId="4" w16cid:durableId="366759088">
    <w:abstractNumId w:val="1"/>
  </w:num>
  <w:num w:numId="5" w16cid:durableId="887691984">
    <w:abstractNumId w:val="0"/>
  </w:num>
  <w:num w:numId="6" w16cid:durableId="1572424848">
    <w:abstractNumId w:val="2"/>
  </w:num>
  <w:num w:numId="7" w16cid:durableId="1860311370">
    <w:abstractNumId w:val="3"/>
  </w:num>
  <w:num w:numId="8" w16cid:durableId="1540505785">
    <w:abstractNumId w:val="7"/>
  </w:num>
  <w:num w:numId="9" w16cid:durableId="48833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A66AB"/>
    <w:rsid w:val="000F0536"/>
    <w:rsid w:val="001274B6"/>
    <w:rsid w:val="00162A18"/>
    <w:rsid w:val="0021473A"/>
    <w:rsid w:val="0023091B"/>
    <w:rsid w:val="00284D7C"/>
    <w:rsid w:val="00287D96"/>
    <w:rsid w:val="003F3A3B"/>
    <w:rsid w:val="004C7DDE"/>
    <w:rsid w:val="004E7A11"/>
    <w:rsid w:val="00561F5A"/>
    <w:rsid w:val="005D0FF0"/>
    <w:rsid w:val="00760B4A"/>
    <w:rsid w:val="007B6644"/>
    <w:rsid w:val="007E3754"/>
    <w:rsid w:val="007F2180"/>
    <w:rsid w:val="007F74FA"/>
    <w:rsid w:val="00802699"/>
    <w:rsid w:val="00894D1F"/>
    <w:rsid w:val="00937F7C"/>
    <w:rsid w:val="009A63C6"/>
    <w:rsid w:val="009A6E1F"/>
    <w:rsid w:val="009E264C"/>
    <w:rsid w:val="00AC163B"/>
    <w:rsid w:val="00AC2A15"/>
    <w:rsid w:val="00AD6065"/>
    <w:rsid w:val="00AD668A"/>
    <w:rsid w:val="00B744DA"/>
    <w:rsid w:val="00BC4FD2"/>
    <w:rsid w:val="00C32656"/>
    <w:rsid w:val="00C81175"/>
    <w:rsid w:val="00CA6308"/>
    <w:rsid w:val="00CE0447"/>
    <w:rsid w:val="00D043D7"/>
    <w:rsid w:val="00D40689"/>
    <w:rsid w:val="00DC12F0"/>
    <w:rsid w:val="00E610F9"/>
    <w:rsid w:val="00E807C7"/>
    <w:rsid w:val="00EA1A65"/>
    <w:rsid w:val="00EF096F"/>
    <w:rsid w:val="00F22F3A"/>
    <w:rsid w:val="00F80DED"/>
    <w:rsid w:val="00F83C7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3</cp:revision>
  <dcterms:created xsi:type="dcterms:W3CDTF">2023-01-11T07:40:00Z</dcterms:created>
  <dcterms:modified xsi:type="dcterms:W3CDTF">2023-01-11T07:42:00Z</dcterms:modified>
</cp:coreProperties>
</file>