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66DEFF71" w:rsidR="00581310" w:rsidRPr="00474461" w:rsidRDefault="001A0DE4" w:rsidP="006943B0">
      <w:pPr>
        <w:spacing w:line="276" w:lineRule="auto"/>
        <w:jc w:val="center"/>
        <w:rPr>
          <w:rFonts w:ascii="TitilliumText22L Lt" w:eastAsia="Microsoft YaHei UI Light" w:hAnsi="TitilliumText22L Lt"/>
          <w:b/>
          <w:sz w:val="28"/>
          <w:szCs w:val="28"/>
          <w:lang w:val="en-US"/>
        </w:rPr>
      </w:pPr>
      <w:r w:rsidRPr="00474461">
        <w:rPr>
          <w:rFonts w:ascii="TitilliumText22L Lt" w:eastAsia="Microsoft YaHei UI Light" w:hAnsi="TitilliumText22L Lt"/>
          <w:b/>
          <w:sz w:val="28"/>
          <w:szCs w:val="28"/>
          <w:lang w:val="en-US"/>
        </w:rPr>
        <w:t>PanelLUX</w:t>
      </w:r>
      <w:r w:rsidR="00474461" w:rsidRPr="00474461">
        <w:rPr>
          <w:rFonts w:ascii="TitilliumText22L Lt" w:eastAsia="Microsoft YaHei UI Light" w:hAnsi="TitilliumText22L Lt"/>
          <w:b/>
          <w:sz w:val="28"/>
          <w:szCs w:val="28"/>
          <w:lang w:val="en-US"/>
        </w:rPr>
        <w:t xml:space="preserve"> </w:t>
      </w:r>
      <w:r w:rsidR="009F1DFB" w:rsidRPr="00474461">
        <w:rPr>
          <w:rFonts w:ascii="TitilliumText22L Lt" w:eastAsia="Microsoft YaHei UI Light" w:hAnsi="TitilliumText22L Lt"/>
          <w:b/>
          <w:sz w:val="28"/>
          <w:szCs w:val="28"/>
          <w:lang w:val="en-US"/>
        </w:rPr>
        <w:t>SQUARE</w:t>
      </w:r>
    </w:p>
    <w:p w14:paraId="13FA7B8E" w14:textId="6C4F8851" w:rsidR="00474461" w:rsidRPr="00474461" w:rsidRDefault="00474461" w:rsidP="006943B0">
      <w:pPr>
        <w:spacing w:line="276" w:lineRule="auto"/>
        <w:jc w:val="center"/>
        <w:rPr>
          <w:rFonts w:ascii="TitilliumText22L Lt" w:eastAsia="Microsoft YaHei UI Light" w:hAnsi="TitilliumText22L Lt"/>
          <w:bCs/>
          <w:sz w:val="28"/>
          <w:szCs w:val="28"/>
          <w:lang w:val="en-US"/>
        </w:rPr>
      </w:pPr>
      <w:r w:rsidRPr="00474461">
        <w:rPr>
          <w:rFonts w:ascii="TitilliumText22L Lt" w:eastAsia="Microsoft YaHei UI Light" w:hAnsi="TitilliumText22L Lt"/>
          <w:bCs/>
          <w:sz w:val="28"/>
          <w:szCs w:val="28"/>
          <w:lang w:val="en-US"/>
        </w:rPr>
        <w:t xml:space="preserve">Artikelnummer: </w:t>
      </w:r>
      <w:r w:rsidRPr="00474461">
        <w:rPr>
          <w:rFonts w:ascii="TitilliumText22L Lt" w:eastAsia="Microsoft YaHei UI Light" w:hAnsi="TitilliumText22L Lt"/>
          <w:bCs/>
          <w:sz w:val="28"/>
          <w:szCs w:val="28"/>
          <w:lang w:val="en-US"/>
        </w:rPr>
        <w:t>626240340021</w:t>
      </w:r>
    </w:p>
    <w:p w14:paraId="2445432F" w14:textId="1B757206" w:rsidR="00287D96" w:rsidRPr="006943B0" w:rsidRDefault="00287D96" w:rsidP="006943B0">
      <w:pPr>
        <w:spacing w:line="276" w:lineRule="auto"/>
        <w:rPr>
          <w:rFonts w:ascii="TitilliumText22L Lt" w:eastAsia="Microsoft YaHei UI Light" w:hAnsi="TitilliumText22L Lt"/>
          <w:b/>
          <w:sz w:val="24"/>
          <w:szCs w:val="24"/>
          <w:lang w:val="en-US"/>
        </w:rPr>
      </w:pP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licht</w:t>
      </w:r>
      <w:r w:rsidRPr="006943B0">
        <w:rPr>
          <w:rFonts w:ascii="TitilliumText22L Lt" w:eastAsia="Microsoft YaHei UI Light" w:hAnsi="TitilliumText22L Lt"/>
          <w:sz w:val="24"/>
          <w:szCs w:val="24"/>
          <w:lang w:val="en-US"/>
        </w:rPr>
        <w:t xml:space="preserve">line </w:t>
      </w: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LED</w:t>
      </w:r>
      <w:r w:rsidR="001E5331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-</w:t>
      </w:r>
      <w:r w:rsidR="001A0DE4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Panel</w:t>
      </w:r>
      <w:r w:rsidR="00347FE6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 </w:t>
      </w: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|</w:t>
      </w:r>
      <w:r w:rsidR="002A7C91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 </w:t>
      </w:r>
      <w:r w:rsidR="009F1DFB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4.2</w:t>
      </w: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00 lm | </w:t>
      </w:r>
      <w:r w:rsidR="009F1DFB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>34</w:t>
      </w: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 W |</w:t>
      </w:r>
      <w:r w:rsidR="00760B4A"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 </w:t>
      </w:r>
      <w:r w:rsidR="001A0DE4" w:rsidRPr="006943B0">
        <w:rPr>
          <w:rFonts w:ascii="TitilliumText22L Lt" w:eastAsia="Microsoft YaHei UI Light" w:hAnsi="TitilliumText22L Lt" w:cs="Calibri"/>
          <w:b/>
          <w:sz w:val="24"/>
          <w:szCs w:val="24"/>
          <w:lang w:val="en-US"/>
        </w:rPr>
        <w:t>620 x 620</w:t>
      </w:r>
      <w:r w:rsidRPr="006943B0">
        <w:rPr>
          <w:rFonts w:ascii="TitilliumText22L Lt" w:eastAsia="Microsoft YaHei UI Light" w:hAnsi="TitilliumText22L Lt"/>
          <w:b/>
          <w:sz w:val="24"/>
          <w:szCs w:val="24"/>
          <w:lang w:val="en-US"/>
        </w:rPr>
        <w:t xml:space="preserve"> mm</w:t>
      </w:r>
    </w:p>
    <w:p w14:paraId="63AFB0FA" w14:textId="037E1A19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LED-Panel zum Einbau in eine Rasterdecke oder zur Montage mit Rahmen oder Seilabhängung. </w:t>
      </w:r>
    </w:p>
    <w:p w14:paraId="6625496D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Elegantes, flaches Design.</w:t>
      </w:r>
    </w:p>
    <w:p w14:paraId="3F7EB5F0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Einfache, schnelle Montage. </w:t>
      </w:r>
    </w:p>
    <w:p w14:paraId="7B167BC5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Einfacher Austausch von herkömmlichen Rasterdeckenleuchten.</w:t>
      </w:r>
    </w:p>
    <w:p w14:paraId="28972EA0" w14:textId="2F7F82FB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Besonders gleichmäßige Lichtverteilung durch die </w:t>
      </w:r>
      <w:r w:rsidR="00474461">
        <w:rPr>
          <w:rFonts w:ascii="TitilliumText22L Lt" w:eastAsia="Microsoft YaHei UI Light" w:hAnsi="TitilliumText22L Lt" w:cs="Arial"/>
          <w:sz w:val="24"/>
          <w:szCs w:val="24"/>
        </w:rPr>
        <w:t>prismatische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Abdeckung.</w:t>
      </w:r>
    </w:p>
    <w:p w14:paraId="4AE485EB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Hochwertiger Rahmen aus pulverbeschichtetem Aluminium.</w:t>
      </w:r>
    </w:p>
    <w:p w14:paraId="3BF26163" w14:textId="0D19CB24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Das Vorschaltgerät ist optional mit DALI verfügbar. </w:t>
      </w:r>
    </w:p>
    <w:p w14:paraId="5C8EE4B6" w14:textId="22FA661F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Lichtsteuerung via DALI und Einbindung in DALI-kompatible Smart-Lighting-Systeme möglich.</w:t>
      </w:r>
    </w:p>
    <w:p w14:paraId="7B2C872E" w14:textId="73151FA6" w:rsidR="00C315F2" w:rsidRPr="00E648A1" w:rsidRDefault="00C315F2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Für Bildschirmarbeitsplatz geeignet dank reduzierter Blendung (UGR &lt;19).</w:t>
      </w:r>
    </w:p>
    <w:p w14:paraId="70E8FA79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Lange Lebensdauer, hohe Lichtausbeute, gute Farbwiedergabe.</w:t>
      </w:r>
    </w:p>
    <w:p w14:paraId="34DDE46D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Geringer Wartungsaufwand.</w:t>
      </w:r>
    </w:p>
    <w:p w14:paraId="3F90F5CD" w14:textId="77777777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Geeignet zur gleichmäßigen Ausleuchtung von Räumen mit einer Höhe von 2 bis 4 m.</w:t>
      </w:r>
    </w:p>
    <w:p w14:paraId="373288E6" w14:textId="27EF0E31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Energieeinsparung bis zu 60</w:t>
      </w:r>
      <w:r w:rsidR="004F3488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% gegenüber einer herkömmlichen Deckenleuchte.</w:t>
      </w:r>
    </w:p>
    <w:p w14:paraId="28BAA7B6" w14:textId="3A15F1E3" w:rsidR="001A0DE4" w:rsidRPr="00E648A1" w:rsidRDefault="001A0DE4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IFS-/BRC-zertifizierten Bereichen. </w:t>
      </w:r>
    </w:p>
    <w:p w14:paraId="0E5713CA" w14:textId="12C584FD" w:rsidR="0010784A" w:rsidRPr="00474461" w:rsidRDefault="0010784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74461">
        <w:rPr>
          <w:rFonts w:ascii="TitilliumText22L Lt" w:eastAsia="Microsoft YaHei UI Light" w:hAnsi="TitilliumText22L Lt" w:cs="Arial"/>
          <w:sz w:val="24"/>
          <w:szCs w:val="24"/>
        </w:rPr>
        <w:t xml:space="preserve">Für unterschiedliche Anwendungsfälle </w:t>
      </w:r>
      <w:r w:rsidR="006943B0" w:rsidRPr="00474461">
        <w:rPr>
          <w:rFonts w:ascii="TitilliumText22L Lt" w:eastAsia="Microsoft YaHei UI Light" w:hAnsi="TitilliumText22L Lt" w:cs="Arial"/>
          <w:sz w:val="24"/>
          <w:szCs w:val="24"/>
        </w:rPr>
        <w:t xml:space="preserve">ist Seilabhängung, Ein- und Aufbaurahmen als </w:t>
      </w:r>
      <w:r w:rsidRPr="00474461">
        <w:rPr>
          <w:rFonts w:ascii="TitilliumText22L Lt" w:eastAsia="Microsoft YaHei UI Light" w:hAnsi="TitilliumText22L Lt" w:cs="Arial"/>
          <w:sz w:val="24"/>
          <w:szCs w:val="24"/>
        </w:rPr>
        <w:t>Zubehör</w:t>
      </w:r>
      <w:r w:rsidR="006943B0" w:rsidRPr="00474461">
        <w:rPr>
          <w:rFonts w:ascii="TitilliumText22L Lt" w:eastAsia="Microsoft YaHei UI Light" w:hAnsi="TitilliumText22L Lt" w:cs="Arial"/>
          <w:sz w:val="24"/>
          <w:szCs w:val="24"/>
        </w:rPr>
        <w:t xml:space="preserve"> erhältlich. </w:t>
      </w:r>
    </w:p>
    <w:p w14:paraId="3E8B8CA1" w14:textId="3FE6A8B3" w:rsidR="005A144D" w:rsidRPr="00474461" w:rsidRDefault="005A144D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474461">
        <w:rPr>
          <w:rFonts w:ascii="TitilliumText22L Lt" w:eastAsia="Microsoft YaHei UI Light" w:hAnsi="TitilliumText22L Lt" w:cs="Arial"/>
          <w:sz w:val="24"/>
          <w:szCs w:val="24"/>
        </w:rPr>
        <w:t>UV-beständig</w:t>
      </w:r>
    </w:p>
    <w:p w14:paraId="3EBC98A4" w14:textId="185EDD41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47446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474461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6ABABA03" w:rsidR="00802699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187EFEC7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12"/>
          <w:szCs w:val="12"/>
        </w:rPr>
      </w:pPr>
    </w:p>
    <w:p w14:paraId="41983BB5" w14:textId="60BEA9D6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9F1DFB" w:rsidRPr="00E648A1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94337C" w:rsidRPr="00E648A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FF46105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B288B" w:rsidRPr="00E648A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.000 K</w:t>
      </w:r>
    </w:p>
    <w:p w14:paraId="42BC57AA" w14:textId="10994730" w:rsidR="00802699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>&lt;5 SDCM</w:t>
      </w:r>
    </w:p>
    <w:p w14:paraId="3006B9B8" w14:textId="634CB77B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E648A1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E648A1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E648A1">
        <w:rPr>
          <w:rFonts w:ascii="TitilliumText22L Lt" w:eastAsia="Microsoft YaHei UI Light" w:hAnsi="TitilliumText22L Lt" w:cs="Arial"/>
          <w:sz w:val="24"/>
          <w:szCs w:val="24"/>
        </w:rPr>
        <w:t>80</w:t>
      </w:r>
    </w:p>
    <w:p w14:paraId="6C19CC91" w14:textId="6D898478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E648A1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516B2" w:rsidRPr="00E648A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400</w:t>
      </w:r>
      <w:r w:rsidR="00347FE6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>cd</w:t>
      </w:r>
    </w:p>
    <w:p w14:paraId="0F5E480C" w14:textId="1157BFA7" w:rsidR="00802699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20</w:t>
      </w:r>
      <w:r w:rsidR="00A516B2" w:rsidRPr="00E648A1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786FCAA8" w14:textId="77777777" w:rsidR="002B7EAD" w:rsidRPr="00E648A1" w:rsidRDefault="002B7EAD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5B00D8CE" w:rsidR="00802699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A8A3FBC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1B62A2F9" w14:textId="3BCCEBA8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A053C" w:rsidRPr="00E648A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24 l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>m/W</w:t>
      </w:r>
    </w:p>
    <w:p w14:paraId="0F172F6A" w14:textId="23E43DC0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4CDDE76C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4.2</w:t>
      </w:r>
      <w:r w:rsidR="00802699" w:rsidRPr="00E648A1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0E3F25B8" w14:textId="1A4AB0F7" w:rsidR="00AC163B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Je nach VSG</w:t>
      </w:r>
    </w:p>
    <w:p w14:paraId="4028B47B" w14:textId="77777777" w:rsidR="00E648A1" w:rsidRPr="00E648A1" w:rsidRDefault="00E648A1" w:rsidP="006943B0">
      <w:pPr>
        <w:spacing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br w:type="page"/>
      </w:r>
    </w:p>
    <w:p w14:paraId="12E5C548" w14:textId="171D3404" w:rsidR="00802699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Eigenschaften</w:t>
      </w:r>
    </w:p>
    <w:p w14:paraId="5661307A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59BFCED0" w14:textId="700739DC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Je nach VSG</w:t>
      </w:r>
    </w:p>
    <w:p w14:paraId="73FF17BC" w14:textId="02DC1BA2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Je nach VSG</w:t>
      </w:r>
    </w:p>
    <w:p w14:paraId="2C7EE965" w14:textId="1127C89F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5A053C" w:rsidRPr="00E648A1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3E48348F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&gt;500.000</w:t>
      </w:r>
    </w:p>
    <w:p w14:paraId="639F708E" w14:textId="7EE18B53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Je nach VSG</w:t>
      </w:r>
    </w:p>
    <w:p w14:paraId="76BBE02C" w14:textId="2093ED19" w:rsidR="00802699" w:rsidRPr="00E648A1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698DACE8" w:rsidR="00802699" w:rsidRDefault="00F60EE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B2F3265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7949152C" w14:textId="7DD0BBDA" w:rsidR="00B744DA" w:rsidRPr="00E648A1" w:rsidRDefault="00F60EE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620 x 620 </w:t>
      </w:r>
      <w:r w:rsidR="00EE151C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x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AC163B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(46) </w:t>
      </w:r>
      <w:r w:rsidR="00AC163B" w:rsidRPr="00E648A1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2529AD81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2,7</w:t>
      </w:r>
      <w:r w:rsidR="006E0096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E648A1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5CAD3F08" w:rsidR="00802699" w:rsidRDefault="00802699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D57F6EF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746951B1" w14:textId="3B27F7AD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III</w:t>
      </w:r>
    </w:p>
    <w:p w14:paraId="24D79E99" w14:textId="40DC648C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7</w:t>
      </w:r>
    </w:p>
    <w:p w14:paraId="59409DF9" w14:textId="6724F8D3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2B7EAD" w:rsidRPr="00E648A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54D37B95" w14:textId="71FFFF8B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3A67E14A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6E0096" w:rsidRPr="00E648A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7F31D031" w:rsidR="00B744DA" w:rsidRPr="00E648A1" w:rsidRDefault="00B744D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E0096" w:rsidRPr="00E648A1">
        <w:rPr>
          <w:rFonts w:ascii="TitilliumText22L Lt" w:eastAsia="Microsoft YaHei UI Light" w:hAnsi="TitilliumText22L Lt" w:cs="Arial"/>
          <w:sz w:val="24"/>
          <w:szCs w:val="24"/>
        </w:rPr>
        <w:t>45</w:t>
      </w:r>
      <w:r w:rsidR="00284D7C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43C4E9EB" w:rsidR="00284D7C" w:rsidRPr="00E648A1" w:rsidRDefault="00284D7C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>: -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E0096" w:rsidRPr="00E648A1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141562" w:rsidRPr="00E648A1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37EB9610" w:rsidR="007F74FA" w:rsidRPr="00E648A1" w:rsidRDefault="007F74F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315F2" w:rsidRPr="00E648A1">
        <w:rPr>
          <w:rFonts w:ascii="TitilliumText22L Lt" w:eastAsia="Microsoft YaHei UI Light" w:hAnsi="TitilliumText22L Lt" w:cs="Arial"/>
          <w:sz w:val="24"/>
          <w:szCs w:val="24"/>
        </w:rPr>
        <w:t>Prismatisch</w:t>
      </w:r>
    </w:p>
    <w:p w14:paraId="642D1E1F" w14:textId="2ABAC64B" w:rsidR="002B7EAD" w:rsidRPr="00E648A1" w:rsidRDefault="002B7EAD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C50444" w:rsidRPr="00E648A1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20938FE5" w14:textId="11A1BD1E" w:rsidR="007F74FA" w:rsidRPr="00E648A1" w:rsidRDefault="002B7EAD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Material (Gehäuse)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A0DE4" w:rsidRPr="00E648A1">
        <w:rPr>
          <w:rFonts w:ascii="TitilliumText22L Lt" w:eastAsia="Microsoft YaHei UI Light" w:hAnsi="TitilliumText22L Lt" w:cs="Arial"/>
          <w:sz w:val="24"/>
          <w:szCs w:val="24"/>
        </w:rPr>
        <w:t>Aluminiu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m</w:t>
      </w:r>
    </w:p>
    <w:p w14:paraId="3736291A" w14:textId="72C0AB3C" w:rsidR="00AD668A" w:rsidRPr="00E648A1" w:rsidRDefault="00AD668A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27686F3A" w:rsidR="00FF1A2E" w:rsidRPr="00E648A1" w:rsidRDefault="00FF1A2E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F60EE9" w:rsidRPr="00E648A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48A1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E648A1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385DA033" w:rsidR="00284D7C" w:rsidRPr="00E648A1" w:rsidRDefault="00284D7C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32A937A5" w:rsidR="00AD668A" w:rsidRDefault="00284D7C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E648A1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20C8827F" w14:textId="77777777" w:rsidR="00474461" w:rsidRPr="00474461" w:rsidRDefault="00474461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/>
          <w:bCs/>
          <w:sz w:val="12"/>
          <w:szCs w:val="12"/>
        </w:rPr>
      </w:pPr>
    </w:p>
    <w:p w14:paraId="0E818A70" w14:textId="40F71B86" w:rsidR="00C81175" w:rsidRPr="0010784A" w:rsidRDefault="0004462F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color w:val="00B050"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V</w:t>
      </w:r>
      <w:r w:rsidR="00985378">
        <w:rPr>
          <w:rFonts w:ascii="TitilliumText22L Lt" w:eastAsia="Microsoft YaHei UI Light" w:hAnsi="TitilliumText22L Lt" w:cs="Arial"/>
          <w:bCs/>
          <w:sz w:val="24"/>
          <w:szCs w:val="24"/>
        </w:rPr>
        <w:t>orschaltgerät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 </w:t>
      </w:r>
      <w:r w:rsidR="00985378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- 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nicht dimmba</w:t>
      </w:r>
      <w:r w:rsidR="00F60EE9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r: 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62473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6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0200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22</w:t>
      </w:r>
      <w:r w:rsidR="0010784A">
        <w:rPr>
          <w:rFonts w:ascii="TitilliumText22L Lt" w:eastAsia="Microsoft YaHei UI Light" w:hAnsi="TitilliumText22L Lt" w:cs="Arial"/>
          <w:bCs/>
          <w:color w:val="00B050"/>
          <w:sz w:val="24"/>
          <w:szCs w:val="24"/>
        </w:rPr>
        <w:t xml:space="preserve"> </w:t>
      </w:r>
    </w:p>
    <w:p w14:paraId="5553C90F" w14:textId="62E7ACA8" w:rsidR="0004462F" w:rsidRPr="00E648A1" w:rsidRDefault="00985378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</w:pP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V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>orschaltgerät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 -</w:t>
      </w:r>
      <w:r w:rsidR="0004462F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 xml:space="preserve"> DALI</w:t>
      </w:r>
      <w:r w:rsidR="00F60EE9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 xml:space="preserve">: </w:t>
      </w:r>
      <w:r w:rsidR="0004462F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>6247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>36</w:t>
      </w:r>
      <w:r w:rsidR="0004462F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>0300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>23</w:t>
      </w:r>
      <w:r w:rsidR="0010784A">
        <w:rPr>
          <w:rFonts w:ascii="TitilliumText22L Lt" w:eastAsia="Microsoft YaHei UI Light" w:hAnsi="TitilliumText22L Lt" w:cs="Arial"/>
          <w:bCs/>
          <w:sz w:val="24"/>
          <w:szCs w:val="24"/>
          <w:lang w:val="it-IT"/>
        </w:rPr>
        <w:t xml:space="preserve"> </w:t>
      </w:r>
    </w:p>
    <w:p w14:paraId="4E6B5A1B" w14:textId="3AFD0FC2" w:rsidR="0004462F" w:rsidRPr="00E648A1" w:rsidRDefault="0004462F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Seilabhängung</w:t>
      </w:r>
      <w:r w:rsidR="00F60EE9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476210040041</w:t>
      </w:r>
    </w:p>
    <w:p w14:paraId="2BDDB84C" w14:textId="47504AD7" w:rsidR="0004462F" w:rsidRPr="00E648A1" w:rsidRDefault="0004462F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Einbaurahmen</w:t>
      </w:r>
      <w:r w:rsidR="00F60EE9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: 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476262080040</w:t>
      </w:r>
    </w:p>
    <w:p w14:paraId="0729A11D" w14:textId="6FE807B5" w:rsidR="0004462F" w:rsidRPr="00E648A1" w:rsidRDefault="0004462F" w:rsidP="006943B0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Aufbaurahme</w:t>
      </w:r>
      <w:r w:rsidR="00F60EE9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n: 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476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363</w:t>
      </w:r>
      <w:r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0700</w:t>
      </w:r>
      <w:r w:rsidR="00D41ED7" w:rsidRPr="00E648A1">
        <w:rPr>
          <w:rFonts w:ascii="TitilliumText22L Lt" w:eastAsia="Microsoft YaHei UI Light" w:hAnsi="TitilliumText22L Lt" w:cs="Arial"/>
          <w:bCs/>
          <w:sz w:val="24"/>
          <w:szCs w:val="24"/>
        </w:rPr>
        <w:t>81</w:t>
      </w:r>
    </w:p>
    <w:p w14:paraId="729A763E" w14:textId="288CC153" w:rsidR="00F27716" w:rsidRPr="00E648A1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F27716" w:rsidRPr="00E648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606F"/>
    <w:multiLevelType w:val="hybridMultilevel"/>
    <w:tmpl w:val="9490BD2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3561A"/>
    <w:multiLevelType w:val="hybridMultilevel"/>
    <w:tmpl w:val="D48A4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4462F"/>
    <w:rsid w:val="000804FB"/>
    <w:rsid w:val="00100452"/>
    <w:rsid w:val="0010784A"/>
    <w:rsid w:val="00126E9A"/>
    <w:rsid w:val="00141562"/>
    <w:rsid w:val="00160161"/>
    <w:rsid w:val="00162A18"/>
    <w:rsid w:val="001A0DE4"/>
    <w:rsid w:val="001A322F"/>
    <w:rsid w:val="001B288B"/>
    <w:rsid w:val="001C057B"/>
    <w:rsid w:val="001E25A8"/>
    <w:rsid w:val="001E5331"/>
    <w:rsid w:val="001E6C1A"/>
    <w:rsid w:val="0021473A"/>
    <w:rsid w:val="00234AD4"/>
    <w:rsid w:val="00284D7C"/>
    <w:rsid w:val="00287D96"/>
    <w:rsid w:val="002A7C91"/>
    <w:rsid w:val="002B7EAD"/>
    <w:rsid w:val="00342EBE"/>
    <w:rsid w:val="00347FE6"/>
    <w:rsid w:val="00372B20"/>
    <w:rsid w:val="003E1912"/>
    <w:rsid w:val="00413939"/>
    <w:rsid w:val="00434F8F"/>
    <w:rsid w:val="00474461"/>
    <w:rsid w:val="004C2DC2"/>
    <w:rsid w:val="004F3488"/>
    <w:rsid w:val="00531B75"/>
    <w:rsid w:val="00573D3E"/>
    <w:rsid w:val="00581310"/>
    <w:rsid w:val="005A053C"/>
    <w:rsid w:val="005A144D"/>
    <w:rsid w:val="00676685"/>
    <w:rsid w:val="00682A9B"/>
    <w:rsid w:val="006943B0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85378"/>
    <w:rsid w:val="00992733"/>
    <w:rsid w:val="00993854"/>
    <w:rsid w:val="009A6E1F"/>
    <w:rsid w:val="009F1DFB"/>
    <w:rsid w:val="00A11273"/>
    <w:rsid w:val="00A516B2"/>
    <w:rsid w:val="00A70778"/>
    <w:rsid w:val="00A72EF0"/>
    <w:rsid w:val="00AC163B"/>
    <w:rsid w:val="00AD668A"/>
    <w:rsid w:val="00B744DA"/>
    <w:rsid w:val="00BB704D"/>
    <w:rsid w:val="00BE5A86"/>
    <w:rsid w:val="00C13E9E"/>
    <w:rsid w:val="00C315F2"/>
    <w:rsid w:val="00C32656"/>
    <w:rsid w:val="00C50444"/>
    <w:rsid w:val="00C81175"/>
    <w:rsid w:val="00CA408D"/>
    <w:rsid w:val="00CB0A13"/>
    <w:rsid w:val="00CE0447"/>
    <w:rsid w:val="00D009F9"/>
    <w:rsid w:val="00D40689"/>
    <w:rsid w:val="00D41ED7"/>
    <w:rsid w:val="00D52730"/>
    <w:rsid w:val="00D6414B"/>
    <w:rsid w:val="00DB2C48"/>
    <w:rsid w:val="00DC12F0"/>
    <w:rsid w:val="00DE47E7"/>
    <w:rsid w:val="00E2334A"/>
    <w:rsid w:val="00E648A1"/>
    <w:rsid w:val="00EC3A0E"/>
    <w:rsid w:val="00EC4A30"/>
    <w:rsid w:val="00ED41BF"/>
    <w:rsid w:val="00EE151C"/>
    <w:rsid w:val="00F152FD"/>
    <w:rsid w:val="00F27716"/>
    <w:rsid w:val="00F60EE9"/>
    <w:rsid w:val="00FD1438"/>
    <w:rsid w:val="00FD50F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</cp:revision>
  <cp:lastPrinted>2022-02-11T13:44:00Z</cp:lastPrinted>
  <dcterms:created xsi:type="dcterms:W3CDTF">2022-03-23T13:04:00Z</dcterms:created>
  <dcterms:modified xsi:type="dcterms:W3CDTF">2022-03-23T13:13:00Z</dcterms:modified>
</cp:coreProperties>
</file>