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4F8769D2" w:rsidR="00581310" w:rsidRDefault="00A04D67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0679E2">
        <w:rPr>
          <w:rFonts w:ascii="TitilliumText22L Lt" w:eastAsia="Microsoft YaHei UI Light" w:hAnsi="TitilliumText22L Lt"/>
          <w:b/>
          <w:sz w:val="28"/>
          <w:szCs w:val="28"/>
        </w:rPr>
        <w:t>InteriorLUX</w:t>
      </w:r>
      <w:r w:rsidR="000679E2" w:rsidRPr="000679E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A25B1">
        <w:rPr>
          <w:rFonts w:ascii="TitilliumText22L Lt" w:eastAsia="Microsoft YaHei UI Light" w:hAnsi="TitilliumText22L Lt"/>
          <w:b/>
          <w:sz w:val="28"/>
          <w:szCs w:val="28"/>
        </w:rPr>
        <w:t>E-GON - 1500</w:t>
      </w:r>
    </w:p>
    <w:p w14:paraId="596A5D35" w14:textId="3C725EFB" w:rsidR="000679E2" w:rsidRPr="000679E2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CA25B1" w:rsidRPr="00CA25B1">
        <w:rPr>
          <w:rFonts w:ascii="TitilliumText22L Lt" w:eastAsia="Microsoft YaHei UI Light" w:hAnsi="TitilliumText22L Lt" w:cs="Arial"/>
          <w:bCs/>
          <w:sz w:val="28"/>
          <w:szCs w:val="28"/>
        </w:rPr>
        <w:t>131595950167</w:t>
      </w:r>
    </w:p>
    <w:p w14:paraId="2445432F" w14:textId="2299F8A4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F36DE8" w:rsidRPr="009E38B2">
        <w:rPr>
          <w:rFonts w:ascii="TitilliumText22L Lt" w:eastAsia="Microsoft YaHei UI Light" w:hAnsi="TitilliumText22L Lt"/>
          <w:b/>
          <w:sz w:val="24"/>
          <w:szCs w:val="24"/>
        </w:rPr>
        <w:t>An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bauleuchte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F36DE8" w:rsidRPr="009E38B2">
        <w:rPr>
          <w:rFonts w:ascii="TitilliumText22L Lt" w:eastAsia="Microsoft YaHei UI Light" w:hAnsi="TitilliumText22L Lt"/>
          <w:b/>
          <w:sz w:val="24"/>
          <w:szCs w:val="24"/>
        </w:rPr>
        <w:t>6</w:t>
      </w:r>
      <w:r w:rsidR="00EB2CC1" w:rsidRPr="009E38B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CA25B1" w:rsidRPr="009E38B2">
        <w:rPr>
          <w:rFonts w:ascii="TitilliumText22L Lt" w:eastAsia="Microsoft YaHei UI Light" w:hAnsi="TitilliumText22L Lt"/>
          <w:b/>
          <w:sz w:val="24"/>
          <w:szCs w:val="24"/>
        </w:rPr>
        <w:t>5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4</w:t>
      </w:r>
      <w:r w:rsidR="00CA25B1" w:rsidRPr="009E38B2">
        <w:rPr>
          <w:rFonts w:ascii="TitilliumText22L Lt" w:eastAsia="Microsoft YaHei UI Light" w:hAnsi="TitilliumText22L Lt"/>
          <w:b/>
          <w:sz w:val="24"/>
          <w:szCs w:val="24"/>
        </w:rPr>
        <w:t>6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F91593" w:rsidRPr="009E38B2">
        <w:rPr>
          <w:rFonts w:ascii="TitilliumText22L Lt" w:eastAsia="Microsoft YaHei UI Light" w:hAnsi="TitilliumText22L Lt" w:cs="Calibri"/>
          <w:b/>
          <w:sz w:val="24"/>
          <w:szCs w:val="24"/>
        </w:rPr>
        <w:t>DIP-Schalter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F91593" w:rsidRPr="009E38B2">
        <w:rPr>
          <w:rFonts w:ascii="TitilliumText22L Lt" w:eastAsia="Microsoft YaHei UI Light" w:hAnsi="TitilliumText22L Lt"/>
          <w:b/>
          <w:sz w:val="24"/>
          <w:szCs w:val="24"/>
        </w:rPr>
        <w:t>3000 oder 4000 K</w:t>
      </w:r>
    </w:p>
    <w:p w14:paraId="4D2FF75A" w14:textId="5FC38F39" w:rsidR="003C1DFC" w:rsidRPr="008E2B96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367C7B" w:rsidRPr="008E2B96">
        <w:rPr>
          <w:rFonts w:ascii="TitilliumText22L Lt" w:eastAsia="Microsoft YaHei UI Light" w:hAnsi="TitilliumText22L Lt" w:cs="Arial"/>
          <w:sz w:val="24"/>
          <w:szCs w:val="24"/>
        </w:rPr>
        <w:t>Anbauleuchte</w:t>
      </w:r>
      <w:r w:rsidRPr="008E2B9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367C7B" w:rsidRPr="008E2B96">
        <w:rPr>
          <w:rFonts w:ascii="TitilliumText22L Lt" w:eastAsia="Microsoft YaHei UI Light" w:hAnsi="TitilliumText22L Lt" w:cs="Arial"/>
          <w:sz w:val="24"/>
          <w:szCs w:val="24"/>
        </w:rPr>
        <w:t>mit Durchgangsverdrahtung für den Innenbereich.</w:t>
      </w:r>
    </w:p>
    <w:p w14:paraId="7883E0FB" w14:textId="05C42FFB" w:rsidR="008E2B96" w:rsidRPr="008E2B96" w:rsidRDefault="008E2B96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Fünf verschiedenen Einspeisemöglichkeiten</w:t>
      </w:r>
      <w:r w:rsidR="00B50A37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60C304A7" w14:textId="5271513A" w:rsidR="00F36DE8" w:rsidRPr="008E2B96" w:rsidRDefault="008E2B96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Unterschiedlichen Montagemöglichkeiten (Decke-, Seil- und Wandmontage)</w:t>
      </w:r>
      <w:r w:rsidR="00B50A37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1BA4B360" w14:textId="0ECBF80C" w:rsidR="00F36DE8" w:rsidRPr="00A62116" w:rsidRDefault="00605B1A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color w:val="FF0000"/>
          <w:sz w:val="24"/>
          <w:szCs w:val="24"/>
        </w:rPr>
      </w:pPr>
      <w:r w:rsidRPr="00605B1A">
        <w:rPr>
          <w:rFonts w:ascii="TitilliumText22L Lt" w:eastAsia="Microsoft YaHei UI Light" w:hAnsi="TitilliumText22L Lt" w:cs="Arial"/>
          <w:sz w:val="24"/>
          <w:szCs w:val="24"/>
        </w:rPr>
        <w:t>Lichtintensität</w:t>
      </w:r>
      <w:r w:rsidR="00367C7B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mittels DIP-Schalter einstellbar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(</w:t>
      </w:r>
      <w:r w:rsidR="009E38B2">
        <w:rPr>
          <w:rFonts w:ascii="TitilliumText22L Lt" w:eastAsia="Microsoft YaHei UI Light" w:hAnsi="TitilliumText22L Lt" w:cs="Arial"/>
          <w:sz w:val="24"/>
          <w:szCs w:val="24"/>
        </w:rPr>
        <w:t>60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| 7</w:t>
      </w:r>
      <w:r w:rsidR="009E38B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| 85 | 100 %)</w:t>
      </w:r>
      <w:r w:rsidR="00D860ED" w:rsidRPr="009E38B2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30B2C325" w14:textId="0AD3223D" w:rsidR="00A04D67" w:rsidRPr="009E38B2" w:rsidRDefault="00422109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sz w:val="24"/>
          <w:szCs w:val="24"/>
        </w:rPr>
        <w:t>Maximal flexibel dank wählbarer Lichtfarbe (3.000 | 4.000 K).</w:t>
      </w:r>
    </w:p>
    <w:p w14:paraId="7CC28E62" w14:textId="09022AD9" w:rsidR="00367C7B" w:rsidRPr="008E2B96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B50A37">
        <w:rPr>
          <w:rFonts w:ascii="TitilliumText22L Lt" w:eastAsia="Microsoft YaHei UI Light" w:hAnsi="TitilliumText22L Lt" w:cs="Arial"/>
          <w:sz w:val="24"/>
          <w:szCs w:val="24"/>
        </w:rPr>
        <w:t>Flickerfrei</w:t>
      </w:r>
      <w:r w:rsidRPr="008E2B96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33328C11" w14:textId="6493F2B5" w:rsidR="003054E3" w:rsidRPr="008E2B96" w:rsidRDefault="003054E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Geringe Blendung.</w:t>
      </w:r>
    </w:p>
    <w:p w14:paraId="5CA4E450" w14:textId="599F77A6" w:rsidR="00367C7B" w:rsidRPr="008E2B96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Lange Lebensdauer, hoher Lichtstrom, gute Farbwiedergabe.</w:t>
      </w:r>
    </w:p>
    <w:p w14:paraId="55BE0062" w14:textId="4E6CD4A1" w:rsidR="00367C7B" w:rsidRPr="0020772A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20772A">
        <w:rPr>
          <w:rFonts w:ascii="TitilliumText22L Lt" w:eastAsia="Microsoft YaHei UI Light" w:hAnsi="TitilliumText22L Lt" w:cs="Arial"/>
          <w:sz w:val="24"/>
          <w:szCs w:val="24"/>
        </w:rPr>
        <w:t>Geringer Wartungsaufwand.</w:t>
      </w:r>
    </w:p>
    <w:p w14:paraId="1E15DC96" w14:textId="391FFCEF" w:rsidR="007F74FA" w:rsidRPr="0020772A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20772A">
        <w:rPr>
          <w:rFonts w:ascii="TitilliumText22L Lt" w:eastAsia="Microsoft YaHei UI Light" w:hAnsi="TitilliumText22L Lt" w:cs="Arial"/>
          <w:sz w:val="24"/>
          <w:szCs w:val="24"/>
        </w:rPr>
        <w:t>Energieeinsparung bis zu 50 % gegenüber einer herkömmlichen Deckenleuchte.</w:t>
      </w:r>
    </w:p>
    <w:p w14:paraId="2FBA8891" w14:textId="77777777" w:rsidR="00D860ED" w:rsidRPr="00A62116" w:rsidRDefault="00D860ED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EBC98A4" w14:textId="185EDD41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0AA0B162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110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35B9BF3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3.000 | 4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.000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06691C14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A62116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A62116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0966DDEC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80</w:t>
      </w:r>
    </w:p>
    <w:p w14:paraId="6C19CC91" w14:textId="2A33DC00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246</w:t>
      </w:r>
      <w:r w:rsidR="00347FE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cd</w:t>
      </w:r>
    </w:p>
    <w:p w14:paraId="0F5E480C" w14:textId="46241EEE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528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00FD9F1C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41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1681545D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3BAE89A1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6.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5F3534D4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>DIP-Schalter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119FB5AE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3709936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59BFCED0" w14:textId="5F409DF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,5 mm²</w:t>
      </w:r>
    </w:p>
    <w:p w14:paraId="73FF17BC" w14:textId="2298F85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Anschlus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s: </w:t>
      </w:r>
      <w:r w:rsidR="00A57A78" w:rsidRPr="00A62116">
        <w:rPr>
          <w:rFonts w:ascii="TitilliumText22L Lt" w:eastAsia="Microsoft YaHei UI Light" w:hAnsi="TitilliumText22L Lt" w:cs="Arial"/>
          <w:sz w:val="24"/>
          <w:szCs w:val="24"/>
        </w:rPr>
        <w:t>Klemme: 5-polig, max. 2,5 mm²</w:t>
      </w:r>
    </w:p>
    <w:p w14:paraId="2C7EE965" w14:textId="67985C22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&gt;0,9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1F1047B9" w14:textId="0D23B3F4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00.000</w:t>
      </w:r>
    </w:p>
    <w:p w14:paraId="639F708E" w14:textId="41420B9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076BA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16855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0076BA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EE151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– </w:t>
      </w:r>
      <w:r w:rsidR="00AC163B" w:rsidRPr="00A62116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V AC</w:t>
      </w:r>
      <w:r w:rsidR="00A11273" w:rsidRPr="00A62116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1DC3380F" w14:textId="4003E55D" w:rsidR="003778C7" w:rsidRPr="00A62116" w:rsidRDefault="003778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Spannungsbereich DC: 180 – 264 V DC</w:t>
      </w:r>
    </w:p>
    <w:p w14:paraId="02AAE72E" w14:textId="717386B5" w:rsidR="00F50724" w:rsidRPr="00A62116" w:rsidRDefault="00F50724">
      <w:pPr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br w:type="page"/>
      </w: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03116D76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Abmessung: 1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93643" w:rsidRPr="00A62116">
        <w:rPr>
          <w:rFonts w:ascii="TitilliumText22L Lt" w:eastAsia="Microsoft YaHei UI Light" w:hAnsi="TitilliumText22L Lt" w:cs="Arial"/>
          <w:sz w:val="24"/>
          <w:szCs w:val="24"/>
        </w:rPr>
        <w:t>495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155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55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30F2F9C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3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27303371" w14:textId="7F322F71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7464CCE9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17E6BD9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7</w:t>
      </w:r>
    </w:p>
    <w:p w14:paraId="59409DF9" w14:textId="7ED4427B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7F7D35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29244929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63330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5F77872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</w:p>
    <w:p w14:paraId="186A472C" w14:textId="296EE5B2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°C</w:t>
      </w:r>
    </w:p>
    <w:p w14:paraId="64A52143" w14:textId="2608287A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748907C1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rismatisch</w:t>
      </w:r>
    </w:p>
    <w:p w14:paraId="7B08A1A9" w14:textId="5FB9C3B1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MMA</w:t>
      </w:r>
    </w:p>
    <w:p w14:paraId="20938FE5" w14:textId="2E74C360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Stahl Pulverbeschichtet</w:t>
      </w:r>
    </w:p>
    <w:p w14:paraId="3736291A" w14:textId="383889F4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CE | D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|EL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18BD7C7E" w14:textId="58C4986C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026B68BE" w:rsidR="00AD668A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6D9DF2C6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729A763E" w14:textId="3898B8E4" w:rsidR="00F27716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Wandbefestigungsset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132711250086</w:t>
      </w:r>
    </w:p>
    <w:p w14:paraId="55F9E090" w14:textId="3304C454" w:rsidR="009E38B2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Montageset für Seilabhängung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132711250087</w:t>
      </w:r>
    </w:p>
    <w:p w14:paraId="58ECA4CE" w14:textId="405E2C50" w:rsidR="009E38B2" w:rsidRPr="00A62116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Montageset für horizontale Seilabhängung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132711250088</w:t>
      </w:r>
    </w:p>
    <w:sectPr w:rsidR="009E38B2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508FB"/>
    <w:rsid w:val="00C81175"/>
    <w:rsid w:val="00CA25B1"/>
    <w:rsid w:val="00CA408D"/>
    <w:rsid w:val="00CB0A13"/>
    <w:rsid w:val="00CD3089"/>
    <w:rsid w:val="00CE0447"/>
    <w:rsid w:val="00D40689"/>
    <w:rsid w:val="00D6414B"/>
    <w:rsid w:val="00D860ED"/>
    <w:rsid w:val="00DC12F0"/>
    <w:rsid w:val="00DE47E7"/>
    <w:rsid w:val="00E2334A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6</cp:revision>
  <dcterms:created xsi:type="dcterms:W3CDTF">2022-09-09T10:55:00Z</dcterms:created>
  <dcterms:modified xsi:type="dcterms:W3CDTF">2022-09-21T15:19:00Z</dcterms:modified>
</cp:coreProperties>
</file>