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0AD8C6A4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3F6DEB">
        <w:rPr>
          <w:rFonts w:ascii="Microsoft YaHei UI Light" w:eastAsia="Microsoft YaHei UI Light" w:hAnsi="Microsoft YaHei UI Light"/>
          <w:b/>
          <w:u w:val="single"/>
        </w:rPr>
        <w:t xml:space="preserve"> FLAT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3F6DEB">
        <w:rPr>
          <w:rFonts w:ascii="Microsoft YaHei UI Light" w:eastAsia="Microsoft YaHei UI Light" w:hAnsi="Microsoft YaHei UI Light"/>
          <w:b/>
        </w:rPr>
        <w:t xml:space="preserve">NEO </w:t>
      </w:r>
      <w:r w:rsidR="00D63E5C">
        <w:rPr>
          <w:rFonts w:ascii="Microsoft YaHei UI Light" w:eastAsia="Microsoft YaHei UI Light" w:hAnsi="Microsoft YaHei UI Light"/>
          <w:b/>
        </w:rPr>
        <w:t>234</w:t>
      </w:r>
    </w:p>
    <w:p w14:paraId="2445432F" w14:textId="0F008101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F6DEB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D63E5C">
        <w:rPr>
          <w:rFonts w:ascii="Microsoft YaHei UI Light" w:eastAsia="Microsoft YaHei UI Light" w:hAnsi="Microsoft YaHei UI Light"/>
          <w:b/>
          <w:sz w:val="18"/>
          <w:szCs w:val="18"/>
        </w:rPr>
        <w:t>33.6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D63E5C">
        <w:rPr>
          <w:rFonts w:ascii="Microsoft YaHei UI Light" w:eastAsia="Microsoft YaHei UI Light" w:hAnsi="Microsoft YaHei UI Light"/>
          <w:b/>
          <w:sz w:val="18"/>
          <w:szCs w:val="18"/>
        </w:rPr>
        <w:t>234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D00C05">
        <w:rPr>
          <w:rFonts w:ascii="Microsoft YaHei UI Light" w:eastAsia="Microsoft YaHei UI Light" w:hAnsi="Microsoft YaHei UI Light"/>
          <w:b/>
          <w:sz w:val="18"/>
          <w:szCs w:val="18"/>
        </w:rPr>
        <w:t xml:space="preserve">381 x </w:t>
      </w:r>
      <w:r w:rsidR="00D63E5C">
        <w:rPr>
          <w:rFonts w:ascii="Microsoft YaHei UI Light" w:eastAsia="Microsoft YaHei UI Light" w:hAnsi="Microsoft YaHei UI Light"/>
          <w:b/>
          <w:sz w:val="18"/>
          <w:szCs w:val="18"/>
        </w:rPr>
        <w:t xml:space="preserve">509 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>mm</w:t>
      </w:r>
    </w:p>
    <w:p w14:paraId="53AC262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Innen- und Außenbereich.</w:t>
      </w:r>
    </w:p>
    <w:p w14:paraId="0E41B324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Optimale Lichtlenkung durch innovative Linsentechnik.</w:t>
      </w:r>
    </w:p>
    <w:p w14:paraId="09822C4C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Abstrahlcharakteristik, breit strahlend.</w:t>
      </w:r>
    </w:p>
    <w:p w14:paraId="61EA0645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Direkte Montage an Decke oder Wand.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Montagebügel im Lieferumfang enthalten.</w:t>
      </w:r>
    </w:p>
    <w:p w14:paraId="69FF7AC7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</w:p>
    <w:p w14:paraId="09160BD9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Hochwertiges Aluminium-Druckguss-Gehäuse in schwarz, pulverbeschichtet.</w:t>
      </w:r>
    </w:p>
    <w:p w14:paraId="2DD1385C" w14:textId="2BD5DC60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Staub- und strahlwassergeschützt, schlagfest bis 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J.</w:t>
      </w:r>
    </w:p>
    <w:p w14:paraId="4E6BE18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Effizientes Thermomanagement mit Kühlrippen.</w:t>
      </w:r>
    </w:p>
    <w:p w14:paraId="1BB9175F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0B8F065D" w14:textId="2E4ED051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Hohe Effizienz von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bis zu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14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lm/W.</w:t>
      </w:r>
    </w:p>
    <w:p w14:paraId="08F3D5D6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0D5F2120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15868CD0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Besonders geeignet bei hohen Installationen.</w:t>
      </w:r>
    </w:p>
    <w:p w14:paraId="65D4C647" w14:textId="11A23B2C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Energieeinsparung bis zu 60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>% gegenüber einer herkömmlichen Leuchte.</w:t>
      </w:r>
    </w:p>
    <w:p w14:paraId="4C9F0953" w14:textId="4FF9EAE0" w:rsid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70</w:t>
      </w:r>
      <w:r w:rsidR="0012447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>W HQL-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oder einen 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W HQI-</w:t>
      </w:r>
      <w:r w:rsidRPr="00F152FD">
        <w:rPr>
          <w:rFonts w:ascii="Microsoft YaHei UI Light" w:eastAsia="Microsoft YaHei UI Light" w:hAnsi="Microsoft YaHei UI Light" w:cs="Arial"/>
          <w:sz w:val="18"/>
          <w:szCs w:val="18"/>
        </w:rPr>
        <w:t xml:space="preserve">Strahler verwendet werden. </w:t>
      </w:r>
    </w:p>
    <w:p w14:paraId="33A9D553" w14:textId="77777777" w:rsidR="003F6DEB" w:rsidRPr="003F6DEB" w:rsidRDefault="003F6DEB" w:rsidP="003F6DEB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3F6DEB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FB7A80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max. 50 x 140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1AD13FA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1B4CB1">
        <w:rPr>
          <w:rFonts w:ascii="Microsoft YaHei UI Light" w:eastAsia="Microsoft YaHei UI Light" w:hAnsi="Microsoft YaHei UI Light" w:cs="Arial"/>
          <w:sz w:val="18"/>
          <w:szCs w:val="18"/>
        </w:rPr>
        <w:t>38.4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56823B4A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240</w:t>
      </w:r>
    </w:p>
    <w:p w14:paraId="5D296CC2" w14:textId="77777777" w:rsidR="00C40717" w:rsidRPr="00802699" w:rsidRDefault="00C4071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6363E44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479F063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234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5104DAA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1B4CB1">
        <w:rPr>
          <w:rFonts w:ascii="Microsoft YaHei UI Light" w:eastAsia="Microsoft YaHei UI Light" w:hAnsi="Microsoft YaHei UI Light" w:cs="Arial"/>
          <w:sz w:val="18"/>
          <w:szCs w:val="18"/>
        </w:rPr>
        <w:t>3.6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7659F204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3A67604" w14:textId="77777777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1EE8DFE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C41E8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09232B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Stecker | 3-polig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58AFC52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694FE5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95DCB57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0F3308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1 x 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509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 xml:space="preserve"> x 54 (</w:t>
      </w:r>
      <w:r w:rsidR="00D63E5C">
        <w:rPr>
          <w:rFonts w:ascii="Microsoft YaHei UI Light" w:eastAsia="Microsoft YaHei UI Light" w:hAnsi="Microsoft YaHei UI Light" w:cs="Arial"/>
          <w:sz w:val="18"/>
          <w:szCs w:val="18"/>
        </w:rPr>
        <w:t>315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) mm</w:t>
      </w:r>
    </w:p>
    <w:p w14:paraId="3F872310" w14:textId="2A40F4BB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434DE">
        <w:rPr>
          <w:rFonts w:ascii="Microsoft YaHei UI Light" w:eastAsia="Microsoft YaHei UI Light" w:hAnsi="Microsoft YaHei UI Light" w:cs="Arial"/>
          <w:sz w:val="18"/>
          <w:szCs w:val="18"/>
        </w:rPr>
        <w:t>9,1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526D55C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4019C10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3F6DEB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33DB368D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3F6DEB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FLAT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60 x 60°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5023600032</w:t>
      </w:r>
    </w:p>
    <w:p w14:paraId="11E75652" w14:textId="5C3A7177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90 x 90°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4450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23900033</w:t>
      </w:r>
    </w:p>
    <w:p w14:paraId="7F8A788A" w14:textId="481BA148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234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| 30 x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4450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23310038</w:t>
      </w:r>
    </w:p>
    <w:p w14:paraId="6A8E4E37" w14:textId="1D7A0742" w:rsidR="003F6DEB" w:rsidRDefault="003F6DE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NEO 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234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12447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|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50 x 140°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CC0E7C">
        <w:rPr>
          <w:rFonts w:ascii="Microsoft YaHei UI Light" w:eastAsia="Microsoft YaHei UI Light" w:hAnsi="Microsoft YaHei UI Light" w:cs="Arial"/>
          <w:bCs/>
          <w:sz w:val="18"/>
          <w:szCs w:val="18"/>
        </w:rPr>
        <w:t>4450</w:t>
      </w:r>
      <w:r w:rsidR="00D63E5C">
        <w:rPr>
          <w:rFonts w:ascii="Microsoft YaHei UI Light" w:eastAsia="Microsoft YaHei UI Light" w:hAnsi="Microsoft YaHei UI Light" w:cs="Arial"/>
          <w:bCs/>
          <w:sz w:val="18"/>
          <w:szCs w:val="18"/>
        </w:rPr>
        <w:t>23510039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171D955B" w:rsidR="00C81175" w:rsidRDefault="00AC41E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3F6DEB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—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E3F"/>
    <w:multiLevelType w:val="hybridMultilevel"/>
    <w:tmpl w:val="4CBC1D4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0F3308"/>
    <w:rsid w:val="0012447F"/>
    <w:rsid w:val="00141562"/>
    <w:rsid w:val="00162A18"/>
    <w:rsid w:val="001A322F"/>
    <w:rsid w:val="001B4CB1"/>
    <w:rsid w:val="001E5331"/>
    <w:rsid w:val="001E6C1A"/>
    <w:rsid w:val="0021473A"/>
    <w:rsid w:val="00234AD4"/>
    <w:rsid w:val="00284D7C"/>
    <w:rsid w:val="00287D96"/>
    <w:rsid w:val="002A7C91"/>
    <w:rsid w:val="00317B3D"/>
    <w:rsid w:val="003F6DEB"/>
    <w:rsid w:val="00413939"/>
    <w:rsid w:val="00434F8F"/>
    <w:rsid w:val="00581310"/>
    <w:rsid w:val="005A053C"/>
    <w:rsid w:val="006514E8"/>
    <w:rsid w:val="00676685"/>
    <w:rsid w:val="00682A9B"/>
    <w:rsid w:val="00694FE5"/>
    <w:rsid w:val="00760B4A"/>
    <w:rsid w:val="007B6644"/>
    <w:rsid w:val="007F6149"/>
    <w:rsid w:val="007F74FA"/>
    <w:rsid w:val="00802699"/>
    <w:rsid w:val="00843664"/>
    <w:rsid w:val="00894D1F"/>
    <w:rsid w:val="00992733"/>
    <w:rsid w:val="009A6E1F"/>
    <w:rsid w:val="00A434DE"/>
    <w:rsid w:val="00AC163B"/>
    <w:rsid w:val="00AC41E8"/>
    <w:rsid w:val="00AD668A"/>
    <w:rsid w:val="00B744DA"/>
    <w:rsid w:val="00BE5A86"/>
    <w:rsid w:val="00C13E9E"/>
    <w:rsid w:val="00C32656"/>
    <w:rsid w:val="00C40717"/>
    <w:rsid w:val="00C81175"/>
    <w:rsid w:val="00CA408D"/>
    <w:rsid w:val="00CC0E7C"/>
    <w:rsid w:val="00CE0447"/>
    <w:rsid w:val="00D00C05"/>
    <w:rsid w:val="00D40689"/>
    <w:rsid w:val="00D63E5C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41</cp:revision>
  <dcterms:created xsi:type="dcterms:W3CDTF">2020-05-29T06:52:00Z</dcterms:created>
  <dcterms:modified xsi:type="dcterms:W3CDTF">2020-08-17T08:00:00Z</dcterms:modified>
</cp:coreProperties>
</file>