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37241D79" w:rsidR="00581310" w:rsidRPr="00802699" w:rsidRDefault="00CA408D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IndustryLUX</w:t>
      </w:r>
      <w:r w:rsidR="003F6DEB">
        <w:rPr>
          <w:rFonts w:ascii="Microsoft YaHei UI Light" w:eastAsia="Microsoft YaHei UI Light" w:hAnsi="Microsoft YaHei UI Light"/>
          <w:b/>
          <w:u w:val="single"/>
        </w:rPr>
        <w:t xml:space="preserve"> FLAT</w:t>
      </w:r>
      <w:r w:rsidR="00CD2ADE">
        <w:rPr>
          <w:rFonts w:ascii="Microsoft YaHei UI Light" w:eastAsia="Microsoft YaHei UI Light" w:hAnsi="Microsoft YaHei UI Light"/>
          <w:b/>
          <w:u w:val="single"/>
        </w:rPr>
        <w:t xml:space="preserve"> 2.0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CD2ADE">
        <w:rPr>
          <w:rFonts w:ascii="Microsoft YaHei UI Light" w:eastAsia="Microsoft YaHei UI Light" w:hAnsi="Microsoft YaHei UI Light"/>
          <w:b/>
        </w:rPr>
        <w:t>60</w:t>
      </w:r>
    </w:p>
    <w:p w14:paraId="2445432F" w14:textId="46F92FC8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-H</w:t>
      </w:r>
      <w:r w:rsidR="00CA408D">
        <w:rPr>
          <w:rFonts w:ascii="Microsoft YaHei UI Light" w:eastAsia="Microsoft YaHei UI Light" w:hAnsi="Microsoft YaHei UI Light"/>
          <w:b/>
          <w:sz w:val="18"/>
          <w:szCs w:val="18"/>
        </w:rPr>
        <w:t>allentiefstrahler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3F6DEB">
        <w:rPr>
          <w:rFonts w:ascii="Microsoft YaHei UI Light" w:eastAsia="Microsoft YaHei UI Light" w:hAnsi="Microsoft YaHei UI Light"/>
          <w:b/>
          <w:sz w:val="18"/>
          <w:szCs w:val="18"/>
        </w:rPr>
        <w:t xml:space="preserve">max. </w:t>
      </w:r>
      <w:r w:rsidR="00756BF2">
        <w:rPr>
          <w:rFonts w:ascii="Microsoft YaHei UI Light" w:eastAsia="Microsoft YaHei UI Light" w:hAnsi="Microsoft YaHei UI Light"/>
          <w:b/>
          <w:sz w:val="18"/>
          <w:szCs w:val="18"/>
        </w:rPr>
        <w:t>9.7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756BF2">
        <w:rPr>
          <w:rFonts w:ascii="Microsoft YaHei UI Light" w:eastAsia="Microsoft YaHei UI Light" w:hAnsi="Microsoft YaHei UI Light"/>
          <w:b/>
          <w:sz w:val="18"/>
          <w:szCs w:val="18"/>
        </w:rPr>
        <w:t>64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5C6C99">
        <w:rPr>
          <w:rFonts w:ascii="Microsoft YaHei UI Light" w:eastAsia="Microsoft YaHei UI Light" w:hAnsi="Microsoft YaHei UI Light"/>
          <w:b/>
          <w:sz w:val="18"/>
          <w:szCs w:val="18"/>
        </w:rPr>
        <w:t>2</w:t>
      </w:r>
      <w:r w:rsidR="00756BF2">
        <w:rPr>
          <w:rFonts w:ascii="Microsoft YaHei UI Light" w:eastAsia="Microsoft YaHei UI Light" w:hAnsi="Microsoft YaHei UI Light"/>
          <w:b/>
          <w:sz w:val="18"/>
          <w:szCs w:val="18"/>
        </w:rPr>
        <w:t>57 x 367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316B5B66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LED-Hallentiefstrahler für den Innen- und Außenbereich.</w:t>
      </w:r>
    </w:p>
    <w:p w14:paraId="7E9E19EA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Lichtlenkung mittels speziell entwickelter Linsentechnik.</w:t>
      </w:r>
    </w:p>
    <w:p w14:paraId="12551940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Klare Abdeckung aus Glas.</w:t>
      </w:r>
    </w:p>
    <w:p w14:paraId="65B66DCF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Verschiedene Abstrahlcharakteristiken verfügbar.</w:t>
      </w:r>
    </w:p>
    <w:p w14:paraId="229F9BEE" w14:textId="26953B0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Hohe Effizienz von</w:t>
      </w:r>
      <w:r w:rsidR="00697E04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bis zu</w:t>
      </w: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152 lm/W.</w:t>
      </w:r>
    </w:p>
    <w:p w14:paraId="602DCB5B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UGR &lt; 25. (Bei der Version mit Abstrahlwinkel: 60 x 60°)</w:t>
      </w:r>
    </w:p>
    <w:p w14:paraId="57DF505A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Direkte Montage an Decke oder Wand. </w:t>
      </w: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Montagebügel im Lieferumfang enthalten.</w:t>
      </w:r>
    </w:p>
    <w:p w14:paraId="2D1A74EC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Abgehängte Montage mit Kette oder Seil möglich.</w:t>
      </w: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</w:p>
    <w:p w14:paraId="6B044E9C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Aluminium-Druckguss-Gehäuse in schwarz, pulverbeschichtet.</w:t>
      </w:r>
    </w:p>
    <w:p w14:paraId="1F489E73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Geringe Verschmutzungsneigung.</w:t>
      </w:r>
    </w:p>
    <w:p w14:paraId="3FF36B48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Effizientes Thermomanagement mit Kühlrippen.</w:t>
      </w:r>
    </w:p>
    <w:p w14:paraId="78678A43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373015C4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gleichmäßige Ausleuchtung.</w:t>
      </w:r>
    </w:p>
    <w:p w14:paraId="4ABFC98F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3AA4461F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Besonders geeignet bei hohen Installationen.</w:t>
      </w:r>
    </w:p>
    <w:p w14:paraId="4B22DE90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Energieeinsparung bis zu 60 % gegenüber einem herkömmlichen Hallentiefstrahler.</w:t>
      </w:r>
    </w:p>
    <w:p w14:paraId="13C12936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Kann als Ersatz für einen 250 W HQL- oder einen 150 W HQI-Strahler verwendet werden.</w:t>
      </w:r>
    </w:p>
    <w:p w14:paraId="7456A97F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In der Ausführung mit Leuchtfeldabdeckung aus PC geeignet für den Einsatz in IFS-zertifizierten Bereichen.</w:t>
      </w:r>
    </w:p>
    <w:p w14:paraId="1E15DC96" w14:textId="5D9881E8" w:rsidR="007F74FA" w:rsidRPr="003F6DEB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32AC8AA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F614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756BF2">
        <w:rPr>
          <w:rFonts w:ascii="Microsoft YaHei UI Light" w:eastAsia="Microsoft YaHei UI Light" w:hAnsi="Microsoft YaHei UI Light" w:cs="Arial"/>
          <w:sz w:val="18"/>
          <w:szCs w:val="18"/>
        </w:rPr>
        <w:t>85 x 135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46779D9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4E1A6DF2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56BF2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80</w:t>
      </w:r>
    </w:p>
    <w:p w14:paraId="6C19CC91" w14:textId="72393B39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max. 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8.</w:t>
      </w:r>
      <w:r w:rsidR="004279D8">
        <w:rPr>
          <w:rFonts w:ascii="Microsoft YaHei UI Light" w:eastAsia="Microsoft YaHei UI Light" w:hAnsi="Microsoft YaHei UI Light" w:cs="Arial"/>
          <w:sz w:val="18"/>
          <w:szCs w:val="18"/>
        </w:rPr>
        <w:t>368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16C80C47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4A5BE7">
        <w:rPr>
          <w:rFonts w:ascii="Microsoft YaHei UI Light" w:eastAsia="Microsoft YaHei UI Light" w:hAnsi="Microsoft YaHei UI Light" w:cs="Arial"/>
          <w:sz w:val="18"/>
          <w:szCs w:val="18"/>
        </w:rPr>
        <w:t>24</w:t>
      </w:r>
    </w:p>
    <w:p w14:paraId="412D064F" w14:textId="77777777" w:rsidR="005E2A7B" w:rsidRPr="00802699" w:rsidRDefault="005E2A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1826E923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467A321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64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25EF08B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9.700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2793398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0F8EDD86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6D5253C" w14:textId="77777777" w:rsidR="00DD70D1" w:rsidRDefault="00DD70D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04FAEB5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950C1A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0B159E5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Kabel | </w:t>
      </w:r>
      <w:r w:rsidR="0023770E">
        <w:rPr>
          <w:rFonts w:ascii="Microsoft YaHei UI Light" w:eastAsia="Microsoft YaHei UI Light" w:hAnsi="Microsoft YaHei UI Light" w:cs="Arial"/>
          <w:sz w:val="18"/>
          <w:szCs w:val="18"/>
        </w:rPr>
        <w:t>2,0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 m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449EA018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100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3D4A1C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3E0076E8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257 x 367 x 91 (244)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6E348AAF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4,2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6DE4F3E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06</w:t>
      </w:r>
    </w:p>
    <w:p w14:paraId="59409DF9" w14:textId="2039F83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4D37B95" w14:textId="232C70E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5 Jahre</w:t>
      </w:r>
    </w:p>
    <w:p w14:paraId="3449E2C7" w14:textId="537BCA0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526D55C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4019C105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0 bis +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3F90BDC4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Aluminium &amp; 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Glas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5BEAD44D" w:rsidR="00BE5A86" w:rsidRDefault="001A32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IndustryLU</w:t>
      </w:r>
      <w:r w:rsidR="00FD3362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X</w:t>
      </w:r>
      <w:r w:rsidR="003F6DEB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 FLAT</w:t>
      </w:r>
      <w:r w:rsidR="005B2896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 2.0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60 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| 60 x 60°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2206060051</w:t>
      </w:r>
    </w:p>
    <w:p w14:paraId="11E75652" w14:textId="6978ED4A" w:rsidR="003F6DEB" w:rsidRDefault="005B289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60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90 x 90°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44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2209060052</w:t>
      </w:r>
    </w:p>
    <w:p w14:paraId="7F8A788A" w14:textId="0D321793" w:rsidR="003F6DEB" w:rsidRDefault="005B289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60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60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x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90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°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44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2269060053</w:t>
      </w:r>
    </w:p>
    <w:p w14:paraId="6A8E4E37" w14:textId="11457BD9" w:rsidR="003F6DEB" w:rsidRDefault="005B289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60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85 x 135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°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CC0E7C">
        <w:rPr>
          <w:rFonts w:ascii="Microsoft YaHei UI Light" w:eastAsia="Microsoft YaHei UI Light" w:hAnsi="Microsoft YaHei UI Light" w:cs="Arial"/>
          <w:bCs/>
          <w:sz w:val="18"/>
          <w:szCs w:val="18"/>
        </w:rPr>
        <w:t>44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2285060054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2C751732" w:rsidR="00C81175" w:rsidRDefault="00950C1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</w:p>
    <w:p w14:paraId="729A763E" w14:textId="17B4D284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06E3F"/>
    <w:multiLevelType w:val="hybridMultilevel"/>
    <w:tmpl w:val="4CBC1D4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B152CA"/>
    <w:multiLevelType w:val="hybridMultilevel"/>
    <w:tmpl w:val="AE4653A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E1440"/>
    <w:multiLevelType w:val="hybridMultilevel"/>
    <w:tmpl w:val="2FB8000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14"/>
  </w:num>
  <w:num w:numId="10">
    <w:abstractNumId w:val="13"/>
  </w:num>
  <w:num w:numId="11">
    <w:abstractNumId w:val="12"/>
  </w:num>
  <w:num w:numId="12">
    <w:abstractNumId w:val="3"/>
  </w:num>
  <w:num w:numId="13">
    <w:abstractNumId w:val="7"/>
  </w:num>
  <w:num w:numId="14">
    <w:abstractNumId w:val="8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804FB"/>
    <w:rsid w:val="00141562"/>
    <w:rsid w:val="00162A18"/>
    <w:rsid w:val="001A322F"/>
    <w:rsid w:val="001E5331"/>
    <w:rsid w:val="001E6C1A"/>
    <w:rsid w:val="0021473A"/>
    <w:rsid w:val="00234AD4"/>
    <w:rsid w:val="0023770E"/>
    <w:rsid w:val="00284D7C"/>
    <w:rsid w:val="00287D96"/>
    <w:rsid w:val="002A7C91"/>
    <w:rsid w:val="00317B3D"/>
    <w:rsid w:val="003D4A1C"/>
    <w:rsid w:val="003F6DEB"/>
    <w:rsid w:val="00413939"/>
    <w:rsid w:val="004279D8"/>
    <w:rsid w:val="00434F8F"/>
    <w:rsid w:val="004A5BE7"/>
    <w:rsid w:val="00581310"/>
    <w:rsid w:val="005A053C"/>
    <w:rsid w:val="005B2896"/>
    <w:rsid w:val="005C6C99"/>
    <w:rsid w:val="005E2A7B"/>
    <w:rsid w:val="006514E8"/>
    <w:rsid w:val="00676685"/>
    <w:rsid w:val="00682A9B"/>
    <w:rsid w:val="00697E04"/>
    <w:rsid w:val="00756BF2"/>
    <w:rsid w:val="00760B4A"/>
    <w:rsid w:val="007B6644"/>
    <w:rsid w:val="007F6149"/>
    <w:rsid w:val="007F74FA"/>
    <w:rsid w:val="00802699"/>
    <w:rsid w:val="00843664"/>
    <w:rsid w:val="00894D1F"/>
    <w:rsid w:val="00950C1A"/>
    <w:rsid w:val="00992733"/>
    <w:rsid w:val="009A6E1F"/>
    <w:rsid w:val="00AC163B"/>
    <w:rsid w:val="00AD668A"/>
    <w:rsid w:val="00B744DA"/>
    <w:rsid w:val="00BE5A86"/>
    <w:rsid w:val="00C13E9E"/>
    <w:rsid w:val="00C32656"/>
    <w:rsid w:val="00C81175"/>
    <w:rsid w:val="00CA408D"/>
    <w:rsid w:val="00CC0E7C"/>
    <w:rsid w:val="00CD2ADE"/>
    <w:rsid w:val="00CE0447"/>
    <w:rsid w:val="00D40689"/>
    <w:rsid w:val="00D6414B"/>
    <w:rsid w:val="00DC12F0"/>
    <w:rsid w:val="00DD70D1"/>
    <w:rsid w:val="00DE47E7"/>
    <w:rsid w:val="00E2334A"/>
    <w:rsid w:val="00EB1FB7"/>
    <w:rsid w:val="00EB77EF"/>
    <w:rsid w:val="00EC4A30"/>
    <w:rsid w:val="00ED41BF"/>
    <w:rsid w:val="00EE151C"/>
    <w:rsid w:val="00F152FD"/>
    <w:rsid w:val="00F27716"/>
    <w:rsid w:val="00FD3362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41</cp:revision>
  <dcterms:created xsi:type="dcterms:W3CDTF">2020-05-29T06:52:00Z</dcterms:created>
  <dcterms:modified xsi:type="dcterms:W3CDTF">2020-08-18T08:33:00Z</dcterms:modified>
</cp:coreProperties>
</file>