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4E66C88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0332E1">
        <w:rPr>
          <w:rFonts w:ascii="Microsoft YaHei UI Light" w:eastAsia="Microsoft YaHei UI Light" w:hAnsi="Microsoft YaHei UI Light"/>
          <w:b/>
        </w:rPr>
        <w:t xml:space="preserve">PRO </w:t>
      </w:r>
      <w:r w:rsidR="000A014E">
        <w:rPr>
          <w:rFonts w:ascii="Microsoft YaHei UI Light" w:eastAsia="Microsoft YaHei UI Light" w:hAnsi="Microsoft YaHei UI Light"/>
          <w:b/>
        </w:rPr>
        <w:t>12</w:t>
      </w:r>
      <w:r w:rsidR="000332E1">
        <w:rPr>
          <w:rFonts w:ascii="Microsoft YaHei UI Light" w:eastAsia="Microsoft YaHei UI Light" w:hAnsi="Microsoft YaHei UI Light"/>
          <w:b/>
        </w:rPr>
        <w:t>0</w:t>
      </w:r>
    </w:p>
    <w:p w14:paraId="2445432F" w14:textId="31807C1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0A014E">
        <w:rPr>
          <w:rFonts w:ascii="Microsoft YaHei UI Light" w:eastAsia="Microsoft YaHei UI Light" w:hAnsi="Microsoft YaHei UI Light"/>
          <w:b/>
          <w:sz w:val="18"/>
          <w:szCs w:val="18"/>
        </w:rPr>
        <w:t>23</w:t>
      </w:r>
      <w:r w:rsidR="000332E1">
        <w:rPr>
          <w:rFonts w:ascii="Microsoft YaHei UI Light" w:eastAsia="Microsoft YaHei UI Light" w:hAnsi="Microsoft YaHei UI Light"/>
          <w:b/>
          <w:sz w:val="18"/>
          <w:szCs w:val="18"/>
        </w:rPr>
        <w:t>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0A014E">
        <w:rPr>
          <w:rFonts w:ascii="Microsoft YaHei UI Light" w:eastAsia="Microsoft YaHei UI Light" w:hAnsi="Microsoft YaHei UI Light"/>
          <w:b/>
          <w:sz w:val="18"/>
          <w:szCs w:val="18"/>
        </w:rPr>
        <w:t>120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C4565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0332E1">
        <w:rPr>
          <w:rFonts w:ascii="Microsoft YaHei UI Light" w:eastAsia="Microsoft YaHei UI Light" w:hAnsi="Microsoft YaHei UI Light" w:cs="Calibri"/>
          <w:b/>
          <w:sz w:val="18"/>
          <w:szCs w:val="18"/>
        </w:rPr>
        <w:t>60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BC6795A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782A362D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066D5D4E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2CA11DAD" w14:textId="27B93BB9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Überdurchschnittlich hohe Effizienz von 19</w:t>
      </w:r>
      <w:r w:rsidR="00145BF6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3BFC535C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vormontiert.</w:t>
      </w:r>
    </w:p>
    <w:p w14:paraId="5A16BE4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358E52B4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007A3F9" w14:textId="5E47F552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302A6678" w14:textId="77777777" w:rsidR="000332E1" w:rsidRPr="000332E1" w:rsidRDefault="000332E1" w:rsidP="000332E1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65A9C95B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D9E9800" w14:textId="099B44C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Energieeinsparung bis zu 80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% gegenüber einem herkömmlichen Hallentiefstrahler. </w:t>
      </w:r>
    </w:p>
    <w:p w14:paraId="083A2014" w14:textId="2FCD9F61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W HQL-Strahler oder einen 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8ED5E35" w14:textId="77777777" w:rsidR="000332E1" w:rsidRPr="000332E1" w:rsidRDefault="000332E1" w:rsidP="000332E1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332E1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0543E0EA" w14:textId="77777777" w:rsidR="000332E1" w:rsidRDefault="000332E1" w:rsidP="0003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FA88E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15DABC4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8.364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F7B5C8F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510</w:t>
      </w:r>
    </w:p>
    <w:p w14:paraId="2A9A97EB" w14:textId="77777777" w:rsidR="008E354D" w:rsidRPr="00802699" w:rsidRDefault="008E354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49F37E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90409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120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3C3FF3FB" w14:textId="769414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73B61">
        <w:rPr>
          <w:rFonts w:ascii="Microsoft YaHei UI Light" w:eastAsia="Microsoft YaHei UI Light" w:hAnsi="Microsoft YaHei UI Light" w:cs="Arial"/>
          <w:sz w:val="18"/>
          <w:szCs w:val="18"/>
        </w:rPr>
        <w:t>23.5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7DB35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AD504" w14:textId="3FA053E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4BFAE0C" w14:textId="77777777" w:rsidR="00EC4565" w:rsidRDefault="00EC456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C935BF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1285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57CE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603D6C9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E354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E945018" w:rsidR="00B744DA" w:rsidRPr="000332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60 x 175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07976C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45C4">
        <w:rPr>
          <w:rFonts w:ascii="Microsoft YaHei UI Light" w:eastAsia="Microsoft YaHei UI Light" w:hAnsi="Microsoft YaHei UI Light" w:cs="Arial"/>
          <w:sz w:val="18"/>
          <w:szCs w:val="18"/>
        </w:rPr>
        <w:t>2,7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4FA676C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179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4455BF8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0332E1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2B1B7DFB" w:rsidR="006E009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73B61">
        <w:rPr>
          <w:rFonts w:ascii="Microsoft YaHei UI Light" w:eastAsia="Microsoft YaHei UI Light" w:hAnsi="Microsoft YaHei UI Light" w:cs="Arial"/>
          <w:bCs/>
          <w:sz w:val="18"/>
          <w:szCs w:val="18"/>
        </w:rPr>
        <w:t>12</w:t>
      </w:r>
      <w:r w:rsidR="000332E1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546F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973B61">
        <w:rPr>
          <w:rFonts w:ascii="Microsoft YaHei UI Light" w:eastAsia="Microsoft YaHei UI Light" w:hAnsi="Microsoft YaHei UI Light" w:cs="Arial"/>
          <w:bCs/>
          <w:sz w:val="18"/>
          <w:szCs w:val="18"/>
        </w:rPr>
        <w:t>5012120049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2196075A" w:rsidR="00C81175" w:rsidRDefault="0031285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16C92"/>
    <w:multiLevelType w:val="hybridMultilevel"/>
    <w:tmpl w:val="FD2056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332E1"/>
    <w:rsid w:val="000804FB"/>
    <w:rsid w:val="000A014E"/>
    <w:rsid w:val="0013115E"/>
    <w:rsid w:val="00141562"/>
    <w:rsid w:val="00145BF6"/>
    <w:rsid w:val="00160161"/>
    <w:rsid w:val="00162A18"/>
    <w:rsid w:val="001A17CF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1285F"/>
    <w:rsid w:val="00413939"/>
    <w:rsid w:val="00434F8F"/>
    <w:rsid w:val="00581310"/>
    <w:rsid w:val="005A053C"/>
    <w:rsid w:val="005B546F"/>
    <w:rsid w:val="00676685"/>
    <w:rsid w:val="00682A9B"/>
    <w:rsid w:val="006D6216"/>
    <w:rsid w:val="006E0096"/>
    <w:rsid w:val="00760B4A"/>
    <w:rsid w:val="00761791"/>
    <w:rsid w:val="007B6644"/>
    <w:rsid w:val="007F74FA"/>
    <w:rsid w:val="00802699"/>
    <w:rsid w:val="00843664"/>
    <w:rsid w:val="008445C4"/>
    <w:rsid w:val="00894D1F"/>
    <w:rsid w:val="008E354D"/>
    <w:rsid w:val="0094337C"/>
    <w:rsid w:val="00973B61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E0447"/>
    <w:rsid w:val="00CE0DAB"/>
    <w:rsid w:val="00D40689"/>
    <w:rsid w:val="00D6414B"/>
    <w:rsid w:val="00DC12F0"/>
    <w:rsid w:val="00DE47E7"/>
    <w:rsid w:val="00E2334A"/>
    <w:rsid w:val="00EC4565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38</cp:revision>
  <dcterms:created xsi:type="dcterms:W3CDTF">2020-05-29T06:52:00Z</dcterms:created>
  <dcterms:modified xsi:type="dcterms:W3CDTF">2020-07-28T11:36:00Z</dcterms:modified>
</cp:coreProperties>
</file>