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42B74692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 xml:space="preserve">IndustryLUX </w:t>
      </w:r>
      <w:r w:rsidR="006E0096">
        <w:rPr>
          <w:rFonts w:ascii="Microsoft YaHei UI Light" w:eastAsia="Microsoft YaHei UI Light" w:hAnsi="Microsoft YaHei UI Light"/>
          <w:b/>
          <w:u w:val="single"/>
        </w:rPr>
        <w:t>RODALIS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EC4565">
        <w:rPr>
          <w:rFonts w:ascii="Microsoft YaHei UI Light" w:eastAsia="Microsoft YaHei UI Light" w:hAnsi="Microsoft YaHei UI Light"/>
          <w:b/>
        </w:rPr>
        <w:t xml:space="preserve">ECO </w:t>
      </w:r>
      <w:r w:rsidR="00020FFB">
        <w:rPr>
          <w:rFonts w:ascii="Microsoft YaHei UI Light" w:eastAsia="Microsoft YaHei UI Light" w:hAnsi="Microsoft YaHei UI Light"/>
          <w:b/>
        </w:rPr>
        <w:t>145</w:t>
      </w:r>
    </w:p>
    <w:p w14:paraId="2445432F" w14:textId="0DFDF789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EC4565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020FFB">
        <w:rPr>
          <w:rFonts w:ascii="Microsoft YaHei UI Light" w:eastAsia="Microsoft YaHei UI Light" w:hAnsi="Microsoft YaHei UI Light"/>
          <w:b/>
          <w:sz w:val="18"/>
          <w:szCs w:val="18"/>
        </w:rPr>
        <w:t>9.8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020FFB">
        <w:rPr>
          <w:rFonts w:ascii="Microsoft YaHei UI Light" w:eastAsia="Microsoft YaHei UI Light" w:hAnsi="Microsoft YaHei UI Light"/>
          <w:b/>
          <w:sz w:val="18"/>
          <w:szCs w:val="18"/>
        </w:rPr>
        <w:t>145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020FFB">
        <w:rPr>
          <w:rFonts w:ascii="Microsoft YaHei UI Light" w:eastAsia="Microsoft YaHei UI Light" w:hAnsi="Microsoft YaHei UI Light" w:cs="Calibri"/>
          <w:b/>
          <w:sz w:val="18"/>
          <w:szCs w:val="18"/>
        </w:rPr>
        <w:t>287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426861F4" w14:textId="77777777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Innenbereich im runden, flachen Design.</w:t>
      </w:r>
    </w:p>
    <w:p w14:paraId="3982AAC7" w14:textId="77777777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Abdeckscheibe aus Polycarbonat.</w:t>
      </w:r>
    </w:p>
    <w:p w14:paraId="64DE65AA" w14:textId="77777777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42EF0EA3" w14:textId="43892B65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bCs/>
          <w:sz w:val="18"/>
          <w:szCs w:val="18"/>
        </w:rPr>
        <w:t>Hohe Effizienz von 13</w:t>
      </w:r>
      <w:r w:rsidR="00020FFB">
        <w:rPr>
          <w:rFonts w:ascii="Microsoft YaHei UI Light" w:eastAsia="Microsoft YaHei UI Light" w:hAnsi="Microsoft YaHei UI Light" w:cs="Arial"/>
          <w:bCs/>
          <w:sz w:val="18"/>
          <w:szCs w:val="18"/>
        </w:rPr>
        <w:t>7</w:t>
      </w:r>
      <w:r w:rsidRPr="00EC4565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lm/W.</w:t>
      </w:r>
    </w:p>
    <w:p w14:paraId="681161EC" w14:textId="77777777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 xml:space="preserve"> Die Öse zur Aufhängung und eine Sicherungsschraube sind vormontiert.</w:t>
      </w:r>
    </w:p>
    <w:p w14:paraId="7DE68B59" w14:textId="77777777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 xml:space="preserve">Effizientes Thermomanagement mit Kühlrippen. </w:t>
      </w:r>
    </w:p>
    <w:p w14:paraId="107CD5C3" w14:textId="77777777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20215A35" w14:textId="402A3B08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Staubdicht, geschützt gegen Strahlwasser und schlagfest bis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J.</w:t>
      </w:r>
    </w:p>
    <w:p w14:paraId="3A8E57DB" w14:textId="77777777" w:rsidR="00EC4565" w:rsidRPr="00EC4565" w:rsidRDefault="00EC4565" w:rsidP="00EC4565">
      <w:pPr>
        <w:pStyle w:val="Listenabsatz"/>
        <w:numPr>
          <w:ilvl w:val="0"/>
          <w:numId w:val="15"/>
        </w:numPr>
        <w:spacing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01CD33AB" w14:textId="77777777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843E90F" w14:textId="2F277694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Energieeinsparung bis zu 75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 xml:space="preserve">% gegenüber einem herkömmlichen Hallentiefstrahler. </w:t>
      </w:r>
    </w:p>
    <w:p w14:paraId="2050B84C" w14:textId="7860222B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bookmarkStart w:id="0" w:name="_Hlk42081548"/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Kann als Ersatz für einen 400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W HQL-Strahler oder einen 250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 xml:space="preserve">W HQI-Strahler verwendet werden. </w:t>
      </w:r>
    </w:p>
    <w:bookmarkEnd w:id="0"/>
    <w:p w14:paraId="53BB0FE7" w14:textId="1EB4756C" w:rsidR="00EC4565" w:rsidRPr="00EC4565" w:rsidRDefault="00EC4565" w:rsidP="00EC4565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Bruchsicher, geeignet für den Einsatz in IFS-/BRC-zertifizierten Bereichen.</w:t>
      </w:r>
    </w:p>
    <w:p w14:paraId="0C096E94" w14:textId="77777777" w:rsidR="00EC4565" w:rsidRPr="00EC4565" w:rsidRDefault="00EC4565" w:rsidP="00EC4565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4FA88EE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1C999ED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20FFB">
        <w:rPr>
          <w:rFonts w:ascii="Microsoft YaHei UI Light" w:eastAsia="Microsoft YaHei UI Light" w:hAnsi="Microsoft YaHei UI Light" w:cs="Arial"/>
          <w:sz w:val="18"/>
          <w:szCs w:val="18"/>
        </w:rPr>
        <w:t>6.997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3C81A00D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020FFB">
        <w:rPr>
          <w:rFonts w:ascii="Microsoft YaHei UI Light" w:eastAsia="Microsoft YaHei UI Light" w:hAnsi="Microsoft YaHei UI Light" w:cs="Arial"/>
          <w:sz w:val="18"/>
          <w:szCs w:val="18"/>
        </w:rPr>
        <w:t>89</w:t>
      </w:r>
    </w:p>
    <w:p w14:paraId="53E5D991" w14:textId="77777777" w:rsidR="00370B92" w:rsidRPr="00802699" w:rsidRDefault="00370B9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7BB2873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020FFB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6B382F9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20FFB">
        <w:rPr>
          <w:rFonts w:ascii="Microsoft YaHei UI Light" w:eastAsia="Microsoft YaHei UI Light" w:hAnsi="Microsoft YaHei UI Light" w:cs="Arial"/>
          <w:sz w:val="18"/>
          <w:szCs w:val="18"/>
        </w:rPr>
        <w:t>145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7FEE8BE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020FFB">
        <w:rPr>
          <w:rFonts w:ascii="Microsoft YaHei UI Light" w:eastAsia="Microsoft YaHei UI Light" w:hAnsi="Microsoft YaHei UI Light" w:cs="Arial"/>
          <w:sz w:val="18"/>
          <w:szCs w:val="18"/>
        </w:rPr>
        <w:t>9.8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47DB358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E8EBAD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4A25E1C" w14:textId="7401451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FC56DC8" w14:textId="0411826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EC55150" w14:textId="62CD2900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3AAD504" w14:textId="3FA053E7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4BFAE0C" w14:textId="77777777" w:rsidR="00EC4565" w:rsidRDefault="00EC456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4135297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95E75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2557CEE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1C057B">
        <w:rPr>
          <w:rFonts w:ascii="Microsoft YaHei UI Light" w:eastAsia="Microsoft YaHei UI Light" w:hAnsi="Microsoft YaHei UI Light" w:cs="Arial"/>
          <w:sz w:val="18"/>
          <w:szCs w:val="18"/>
        </w:rPr>
        <w:t>,5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1C81D97F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370B92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100608ED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87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EC4565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F56CE4">
        <w:rPr>
          <w:rFonts w:ascii="Microsoft YaHei UI Light" w:eastAsia="Microsoft YaHei UI Light" w:hAnsi="Microsoft YaHei UI Light" w:cs="Arial"/>
          <w:sz w:val="18"/>
          <w:szCs w:val="18"/>
        </w:rPr>
        <w:t>86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64BDB01D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20FFB">
        <w:rPr>
          <w:rFonts w:ascii="Microsoft YaHei UI Light" w:eastAsia="Microsoft YaHei UI Light" w:hAnsi="Microsoft YaHei UI Light" w:cs="Arial"/>
          <w:sz w:val="18"/>
          <w:szCs w:val="18"/>
        </w:rPr>
        <w:t>4,</w:t>
      </w:r>
      <w:r w:rsidR="00244672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44AEAE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1C35672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01D9ECA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636CFE7C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06D4A9F8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2D1A8BB8" w14:textId="646955EB" w:rsidR="006E009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IndustryLUX </w:t>
      </w:r>
      <w:r w:rsidR="006E0096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RODALIS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020FFB">
        <w:rPr>
          <w:rFonts w:ascii="Microsoft YaHei UI Light" w:eastAsia="Microsoft YaHei UI Light" w:hAnsi="Microsoft YaHei UI Light" w:cs="Arial"/>
          <w:bCs/>
          <w:sz w:val="18"/>
          <w:szCs w:val="18"/>
        </w:rPr>
        <w:t>ECO 145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B546F">
        <w:rPr>
          <w:rFonts w:ascii="Microsoft YaHei UI Light" w:eastAsia="Microsoft YaHei UI Light" w:hAnsi="Microsoft YaHei UI Light" w:cs="Arial"/>
          <w:bCs/>
          <w:sz w:val="18"/>
          <w:szCs w:val="18"/>
        </w:rPr>
        <w:t>435012</w:t>
      </w:r>
      <w:r w:rsidR="00020FFB">
        <w:rPr>
          <w:rFonts w:ascii="Microsoft YaHei UI Light" w:eastAsia="Microsoft YaHei UI Light" w:hAnsi="Microsoft YaHei UI Light" w:cs="Arial"/>
          <w:bCs/>
          <w:sz w:val="18"/>
          <w:szCs w:val="18"/>
        </w:rPr>
        <w:t>140046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3BCA847D" w:rsidR="00C81175" w:rsidRDefault="00295E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 w:hint="eastAsia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 w:hint="eastAsia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0FFB"/>
    <w:rsid w:val="000277CD"/>
    <w:rsid w:val="000804FB"/>
    <w:rsid w:val="00141562"/>
    <w:rsid w:val="00160161"/>
    <w:rsid w:val="00162A18"/>
    <w:rsid w:val="001A322F"/>
    <w:rsid w:val="001C057B"/>
    <w:rsid w:val="001E5331"/>
    <w:rsid w:val="001E6C1A"/>
    <w:rsid w:val="0021473A"/>
    <w:rsid w:val="00234AD4"/>
    <w:rsid w:val="00244672"/>
    <w:rsid w:val="00284D7C"/>
    <w:rsid w:val="00287D96"/>
    <w:rsid w:val="00295E75"/>
    <w:rsid w:val="002A7C91"/>
    <w:rsid w:val="00343E43"/>
    <w:rsid w:val="00370B92"/>
    <w:rsid w:val="00413939"/>
    <w:rsid w:val="00434F8F"/>
    <w:rsid w:val="00581310"/>
    <w:rsid w:val="005A053C"/>
    <w:rsid w:val="005B546F"/>
    <w:rsid w:val="00676685"/>
    <w:rsid w:val="00682A9B"/>
    <w:rsid w:val="006D6216"/>
    <w:rsid w:val="006E0096"/>
    <w:rsid w:val="00760B4A"/>
    <w:rsid w:val="007B6644"/>
    <w:rsid w:val="007F74FA"/>
    <w:rsid w:val="00802699"/>
    <w:rsid w:val="00843664"/>
    <w:rsid w:val="00894D1F"/>
    <w:rsid w:val="0094337C"/>
    <w:rsid w:val="00992733"/>
    <w:rsid w:val="009A6E1F"/>
    <w:rsid w:val="00AC163B"/>
    <w:rsid w:val="00AD668A"/>
    <w:rsid w:val="00B36A0B"/>
    <w:rsid w:val="00B744DA"/>
    <w:rsid w:val="00BE5A86"/>
    <w:rsid w:val="00C13E9E"/>
    <w:rsid w:val="00C32656"/>
    <w:rsid w:val="00C81175"/>
    <w:rsid w:val="00CA408D"/>
    <w:rsid w:val="00CE0447"/>
    <w:rsid w:val="00D40689"/>
    <w:rsid w:val="00D6414B"/>
    <w:rsid w:val="00DC12F0"/>
    <w:rsid w:val="00DE47E7"/>
    <w:rsid w:val="00E2334A"/>
    <w:rsid w:val="00EC4565"/>
    <w:rsid w:val="00EC4A30"/>
    <w:rsid w:val="00ED41BF"/>
    <w:rsid w:val="00EE151C"/>
    <w:rsid w:val="00F152FD"/>
    <w:rsid w:val="00F27716"/>
    <w:rsid w:val="00F56CE4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35</cp:revision>
  <dcterms:created xsi:type="dcterms:W3CDTF">2020-05-29T06:52:00Z</dcterms:created>
  <dcterms:modified xsi:type="dcterms:W3CDTF">2020-07-28T11:34:00Z</dcterms:modified>
</cp:coreProperties>
</file>