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71A" w14:textId="2AC8E4E0" w:rsidR="00287D96" w:rsidRPr="00802699" w:rsidRDefault="007B6644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 TUBOLA</w:t>
      </w:r>
      <w:r w:rsidR="00287D96"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A115D0">
        <w:rPr>
          <w:rFonts w:ascii="Microsoft YaHei UI Light" w:eastAsia="Microsoft YaHei UI Light" w:hAnsi="Microsoft YaHei UI Light"/>
          <w:b/>
        </w:rPr>
        <w:t>MOTION</w:t>
      </w:r>
    </w:p>
    <w:p w14:paraId="2445432F" w14:textId="0BC8301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A115D0">
        <w:rPr>
          <w:rFonts w:ascii="Microsoft YaHei UI Light" w:eastAsia="Microsoft YaHei UI Light" w:hAnsi="Microsoft YaHei UI Light"/>
          <w:b/>
          <w:sz w:val="18"/>
          <w:szCs w:val="18"/>
        </w:rPr>
        <w:t>4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A115D0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A115D0">
        <w:rPr>
          <w:rFonts w:ascii="Microsoft YaHei UI Light" w:eastAsia="Microsoft YaHei UI Light" w:hAnsi="Microsoft YaHei UI Light"/>
          <w:b/>
          <w:sz w:val="18"/>
          <w:szCs w:val="18"/>
        </w:rPr>
        <w:t>30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4C3913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192643">
        <w:rPr>
          <w:rFonts w:ascii="Microsoft YaHei UI Light" w:eastAsia="Microsoft YaHei UI Light" w:hAnsi="Microsoft YaHei UI Light"/>
          <w:b/>
          <w:sz w:val="18"/>
          <w:szCs w:val="18"/>
        </w:rPr>
        <w:t>35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A115D0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Bewegungsmelder</w:t>
      </w:r>
    </w:p>
    <w:p w14:paraId="047F074B" w14:textId="534AEE62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Feuchtraumleuchte</w:t>
      </w:r>
      <w:r w:rsidR="001C677C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Außenbereich.</w:t>
      </w:r>
    </w:p>
    <w:p w14:paraId="184788C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Einfache, schnelle Montage an Wand oder Decke dank beiliegenden Befestigungsklemmen mit Schnellverschluss.</w:t>
      </w:r>
    </w:p>
    <w:p w14:paraId="0B56636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0C2F3F1B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94B180" w14:textId="341AC822" w:rsid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Hohe Effizienz von 1</w:t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626A21F0" w14:textId="24C6250A" w:rsidR="007B6644" w:rsidRPr="007B6644" w:rsidRDefault="00A115D0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Mit integriertem Bewegungsmelder, Erfassungsbereich 8 m, Leuchtzeit einstellbar von 10 s bis 30 min</w:t>
      </w:r>
    </w:p>
    <w:p w14:paraId="1CA4D4FF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7A8C082F" w14:textId="1213F0B3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6922F33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7CD8DCBE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diffuse Polycarbonat-Abdeckung.</w:t>
      </w:r>
    </w:p>
    <w:p w14:paraId="26995079" w14:textId="2205BE86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62B0F7B7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UV-beständig.</w:t>
      </w:r>
    </w:p>
    <w:p w14:paraId="3A1C057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0099159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geeignet zur Montage bei geringen Deckenhöhen und hohem Anspruch an die Widerstandsfähigkeit.</w:t>
      </w:r>
    </w:p>
    <w:p w14:paraId="7DBC8D5A" w14:textId="264D71C2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Rohrleuchte.</w:t>
      </w:r>
    </w:p>
    <w:p w14:paraId="4587A5F0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760B4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F3ECE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2806282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21150E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2F3361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416BDA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4814C0E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1.235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1615C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120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225909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140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A748D0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B4F006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ab/>
        <w:t>4.2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4C6FF86C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A++</w:t>
      </w:r>
    </w:p>
    <w:p w14:paraId="035B5418" w14:textId="0065420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D06A4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3F69B0F" w14:textId="4C82C786" w:rsidR="00A115D0" w:rsidRDefault="00A115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02D449C" w14:textId="77777777" w:rsidR="002C503A" w:rsidRDefault="002C50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6087C75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652C48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3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7310488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526BECC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1D75EF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04556B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8F16F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450369F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4C3913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C503A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x Ø 48 (80) mm</w:t>
      </w:r>
    </w:p>
    <w:p w14:paraId="3F872310" w14:textId="15A1762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D2D5C">
        <w:rPr>
          <w:rFonts w:ascii="Microsoft YaHei UI Light" w:eastAsia="Microsoft YaHei UI Light" w:hAnsi="Microsoft YaHei UI Light" w:cs="Arial"/>
          <w:sz w:val="18"/>
          <w:szCs w:val="18"/>
        </w:rPr>
        <w:t>1,0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2BE787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37AD060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C4349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33797DD2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3E763D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76298929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B142B8E" w14:textId="64FC00B6" w:rsidR="00C81175" w:rsidRDefault="00C8117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TUBOLA 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>1500 MOTION</w:t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811550300059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6B3F63E8" w:rsid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724786020029</w:t>
      </w:r>
    </w:p>
    <w:p w14:paraId="79E8B51D" w14:textId="1F1275A2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aus Edelstahl V2A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829702290042</w:t>
      </w:r>
    </w:p>
    <w:p w14:paraId="22379A80" w14:textId="155F9270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Druckausgleich-Kabelverschraubung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478184200034</w:t>
      </w:r>
    </w:p>
    <w:p w14:paraId="7C045DCD" w14:textId="0BFA1415" w:rsidR="00E974F5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474459060033</w:t>
      </w:r>
    </w:p>
    <w:sectPr w:rsidR="00E974F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62A18"/>
    <w:rsid w:val="00192643"/>
    <w:rsid w:val="001C677C"/>
    <w:rsid w:val="001D75EF"/>
    <w:rsid w:val="0021150E"/>
    <w:rsid w:val="0021473A"/>
    <w:rsid w:val="00284D7C"/>
    <w:rsid w:val="00287D96"/>
    <w:rsid w:val="002C503A"/>
    <w:rsid w:val="002D2D5C"/>
    <w:rsid w:val="003E763D"/>
    <w:rsid w:val="00406639"/>
    <w:rsid w:val="00416BDA"/>
    <w:rsid w:val="004C3913"/>
    <w:rsid w:val="0070573A"/>
    <w:rsid w:val="00760B4A"/>
    <w:rsid w:val="007B6644"/>
    <w:rsid w:val="007F74FA"/>
    <w:rsid w:val="00802699"/>
    <w:rsid w:val="008F16FD"/>
    <w:rsid w:val="009A6E1F"/>
    <w:rsid w:val="00A070D9"/>
    <w:rsid w:val="00A115D0"/>
    <w:rsid w:val="00AC163B"/>
    <w:rsid w:val="00AD668A"/>
    <w:rsid w:val="00B744DA"/>
    <w:rsid w:val="00C32656"/>
    <w:rsid w:val="00C81175"/>
    <w:rsid w:val="00CB5408"/>
    <w:rsid w:val="00CD06A4"/>
    <w:rsid w:val="00CE0447"/>
    <w:rsid w:val="00D40689"/>
    <w:rsid w:val="00E974F5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Hans Magiera</cp:lastModifiedBy>
  <cp:revision>25</cp:revision>
  <dcterms:created xsi:type="dcterms:W3CDTF">2020-05-29T06:52:00Z</dcterms:created>
  <dcterms:modified xsi:type="dcterms:W3CDTF">2021-02-23T08:41:00Z</dcterms:modified>
</cp:coreProperties>
</file>