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2B71A" w14:textId="67C5F04F" w:rsidR="00287D96" w:rsidRPr="00802699" w:rsidRDefault="00287D96" w:rsidP="00287D96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 w:rsidRPr="00802699">
        <w:rPr>
          <w:rFonts w:ascii="Microsoft YaHei UI Light" w:eastAsia="Microsoft YaHei UI Light" w:hAnsi="Microsoft YaHei UI Light"/>
          <w:b/>
          <w:u w:val="single"/>
        </w:rPr>
        <w:t>ClickLUX R</w:t>
      </w:r>
      <w:r w:rsidR="00760B4A">
        <w:rPr>
          <w:rFonts w:ascii="Microsoft YaHei UI Light" w:eastAsia="Microsoft YaHei UI Light" w:hAnsi="Microsoft YaHei UI Light"/>
          <w:b/>
          <w:u w:val="single"/>
        </w:rPr>
        <w:t>OCKET</w:t>
      </w:r>
      <w:r w:rsidRPr="00802699">
        <w:rPr>
          <w:rFonts w:ascii="Microsoft YaHei UI Light" w:eastAsia="Microsoft YaHei UI Light" w:hAnsi="Microsoft YaHei UI Light"/>
          <w:b/>
          <w:u w:val="single"/>
        </w:rPr>
        <w:br/>
      </w:r>
      <w:r w:rsidR="00FF1A2E" w:rsidRPr="001E0AB3">
        <w:rPr>
          <w:rFonts w:ascii="Microsoft YaHei UI Light" w:eastAsia="Microsoft YaHei UI Light" w:hAnsi="Microsoft YaHei UI Light"/>
          <w:b/>
        </w:rPr>
        <w:t>9</w:t>
      </w:r>
      <w:r w:rsidRPr="001E0AB3">
        <w:rPr>
          <w:rFonts w:ascii="Microsoft YaHei UI Light" w:eastAsia="Microsoft YaHei UI Light" w:hAnsi="Microsoft YaHei UI Light"/>
          <w:b/>
        </w:rPr>
        <w:t>0</w:t>
      </w:r>
    </w:p>
    <w:p w14:paraId="2445432F" w14:textId="7EC2FE11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LED-Lichtbandsystem | </w:t>
      </w:r>
      <w:r w:rsidR="00760B4A">
        <w:rPr>
          <w:rFonts w:ascii="Microsoft YaHei UI Light" w:eastAsia="Microsoft YaHei UI Light" w:hAnsi="Microsoft YaHei UI Light"/>
          <w:b/>
          <w:sz w:val="18"/>
          <w:szCs w:val="18"/>
        </w:rPr>
        <w:t>11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="00C32656">
        <w:rPr>
          <w:rFonts w:ascii="Microsoft YaHei UI Light" w:eastAsia="Microsoft YaHei UI Light" w:hAnsi="Microsoft YaHei UI Light"/>
          <w:b/>
          <w:sz w:val="18"/>
          <w:szCs w:val="18"/>
        </w:rPr>
        <w:t>5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760B4A">
        <w:rPr>
          <w:rFonts w:ascii="Microsoft YaHei UI Light" w:eastAsia="Microsoft YaHei UI Light" w:hAnsi="Microsoft YaHei UI Light"/>
          <w:b/>
          <w:sz w:val="18"/>
          <w:szCs w:val="18"/>
        </w:rPr>
        <w:t>7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6 W |</w:t>
      </w:r>
      <w:r w:rsidR="00760B4A">
        <w:rPr>
          <w:rFonts w:ascii="Microsoft YaHei UI Light" w:eastAsia="Microsoft YaHei UI Light" w:hAnsi="Microsoft YaHei UI Light"/>
          <w:b/>
          <w:sz w:val="18"/>
          <w:szCs w:val="18"/>
        </w:rPr>
        <w:t xml:space="preserve"> 2</w:t>
      </w:r>
      <w:r w:rsidR="00E273E2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="00760B4A">
        <w:rPr>
          <w:rFonts w:ascii="Microsoft YaHei UI Light" w:eastAsia="Microsoft YaHei UI Light" w:hAnsi="Microsoft YaHei UI Light"/>
          <w:b/>
          <w:sz w:val="18"/>
          <w:szCs w:val="18"/>
        </w:rPr>
        <w:t>000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 | </w:t>
      </w:r>
      <w:r w:rsidR="001F5EC8">
        <w:rPr>
          <w:rFonts w:ascii="Microsoft YaHei UI Light" w:eastAsia="Microsoft YaHei UI Light" w:hAnsi="Microsoft YaHei UI Light"/>
          <w:b/>
          <w:sz w:val="18"/>
          <w:szCs w:val="18"/>
        </w:rPr>
        <w:t>Schiebeschalter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| DALI</w:t>
      </w:r>
    </w:p>
    <w:p w14:paraId="296C492A" w14:textId="0B616456" w:rsidR="00760B4A" w:rsidRPr="00760B4A" w:rsidRDefault="00760B4A" w:rsidP="00760B4A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Universell einsetzbares LED-Lichtbandsystem</w:t>
      </w:r>
      <w:r w:rsidR="001B5D2D">
        <w:rPr>
          <w:rFonts w:ascii="Microsoft YaHei UI Light" w:eastAsia="Microsoft YaHei UI Light" w:hAnsi="Microsoft YaHei UI Light" w:cs="Arial"/>
          <w:sz w:val="18"/>
          <w:szCs w:val="18"/>
        </w:rPr>
        <w:t xml:space="preserve"> mit Durchgangsverdrahtung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 xml:space="preserve"> für den Innen- und geschützten Außenbereich.</w:t>
      </w:r>
    </w:p>
    <w:p w14:paraId="3A3F9F75" w14:textId="77777777" w:rsidR="00760B4A" w:rsidRPr="00760B4A" w:rsidRDefault="00760B4A" w:rsidP="00760B4A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Einfache, schnelle Montage. Optimierte Länge von zwei Metern spart ein Drittel der Montagezeit.</w:t>
      </w:r>
    </w:p>
    <w:p w14:paraId="35D5251E" w14:textId="77777777" w:rsidR="00760B4A" w:rsidRPr="00760B4A" w:rsidRDefault="00760B4A" w:rsidP="00760B4A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 xml:space="preserve">Für direkte Deckenmontage oder Abhängung mit Seil geeignet. Kettenabhänger optional erhältlich. Befestigung der Abhänger über die komplette Leuchtenlänge möglich. </w:t>
      </w:r>
    </w:p>
    <w:p w14:paraId="4CFDD307" w14:textId="77777777" w:rsidR="00760B4A" w:rsidRPr="00760B4A" w:rsidRDefault="00760B4A" w:rsidP="00760B4A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Für Leerfelder sind Leermodule erhältlich.</w:t>
      </w:r>
    </w:p>
    <w:p w14:paraId="4095994C" w14:textId="77777777" w:rsidR="00760B4A" w:rsidRPr="00760B4A" w:rsidRDefault="00760B4A" w:rsidP="00760B4A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 xml:space="preserve">Anschluss mit </w:t>
      </w:r>
      <w:r w:rsidRPr="00760B4A"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line Anschlussstecker, 7-polig.</w:t>
      </w:r>
    </w:p>
    <w:p w14:paraId="587BAD6F" w14:textId="25DE0830" w:rsidR="00760B4A" w:rsidRPr="00760B4A" w:rsidRDefault="00760B4A" w:rsidP="00760B4A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Hohe Effizienz von</w:t>
      </w:r>
      <w:r w:rsidR="00281814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15</w:t>
      </w:r>
      <w:r w:rsidR="00C32656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 xml:space="preserve"> lm/W.</w:t>
      </w:r>
    </w:p>
    <w:p w14:paraId="1BB95EC2" w14:textId="77777777" w:rsidR="00760B4A" w:rsidRPr="00760B4A" w:rsidRDefault="00760B4A" w:rsidP="00760B4A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 xml:space="preserve">Das Vorschaltgerät ist in die Leuchte integriert. </w:t>
      </w:r>
    </w:p>
    <w:p w14:paraId="3174ED61" w14:textId="7439DB43" w:rsidR="00760B4A" w:rsidRPr="00760B4A" w:rsidRDefault="00760B4A" w:rsidP="00760B4A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 xml:space="preserve">Mittels Schiebeschaltern sind Phase (L1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|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 xml:space="preserve"> L2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|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 xml:space="preserve"> L3), Leistung (100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|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 xml:space="preserve"> 75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|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 xml:space="preserve"> 50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%) und Farbtemperatur (4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000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|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 xml:space="preserve"> 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 xml:space="preserve">000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|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 xml:space="preserve"> 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500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K) am Vorschaltgerät konfigurierbar.</w:t>
      </w:r>
    </w:p>
    <w:p w14:paraId="6DC35EDA" w14:textId="77777777" w:rsidR="00760B4A" w:rsidRPr="00760B4A" w:rsidRDefault="00760B4A" w:rsidP="00760B4A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Geeignet als Ersatz für ein konventionelles ein- oder zweiflammiges T8/T5-Lichtbandsystem.</w:t>
      </w:r>
    </w:p>
    <w:p w14:paraId="7B1ACF5F" w14:textId="44A6C451" w:rsidR="00760B4A" w:rsidRPr="00760B4A" w:rsidRDefault="00760B4A" w:rsidP="00760B4A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Optimale Lichtlenkung durch innovative Linsentechnik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mit besonde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s gleichmäßiger Lichtverteilung.</w:t>
      </w:r>
    </w:p>
    <w:p w14:paraId="4E926B38" w14:textId="0EDE58EB" w:rsidR="00760B4A" w:rsidRPr="00760B4A" w:rsidRDefault="00760B4A" w:rsidP="00760B4A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Blendarm und flickerfrei. Blendungsbegrenzung für UGR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&lt;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21 optional erhältlich.</w:t>
      </w:r>
    </w:p>
    <w:p w14:paraId="37536CFD" w14:textId="77777777" w:rsidR="00760B4A" w:rsidRPr="00760B4A" w:rsidRDefault="00760B4A" w:rsidP="00760B4A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Hochwertiges Gehäuse aus Aluminium und UV-beständigem Polycarbonat.</w:t>
      </w:r>
    </w:p>
    <w:p w14:paraId="1688FFE7" w14:textId="77777777" w:rsidR="00760B4A" w:rsidRPr="00760B4A" w:rsidRDefault="00760B4A" w:rsidP="00760B4A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Die glatte Oberfläche hat eine geringe Verschmutzungsneigung und ist leicht zu reinigen.</w:t>
      </w:r>
    </w:p>
    <w:p w14:paraId="2080DAC2" w14:textId="77777777" w:rsidR="00760B4A" w:rsidRPr="00760B4A" w:rsidRDefault="00760B4A" w:rsidP="00760B4A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Lichtsteuerung via DALI und Einbindung in DALI-kompatible Smart-Lighting-Systeme möglich.</w:t>
      </w:r>
    </w:p>
    <w:p w14:paraId="0A550930" w14:textId="48DB6FED" w:rsidR="00760B4A" w:rsidRPr="00760B4A" w:rsidRDefault="00760B4A" w:rsidP="00760B4A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 xml:space="preserve">Lange Lebensdauer, hoher Lichtstrom, gute Farbwiedergabe, </w:t>
      </w:r>
      <w:r w:rsidR="00BD0B9C">
        <w:rPr>
          <w:rFonts w:ascii="Microsoft YaHei UI Light" w:eastAsia="Microsoft YaHei UI Light" w:hAnsi="Microsoft YaHei UI Light" w:cs="Arial"/>
          <w:sz w:val="18"/>
          <w:szCs w:val="18"/>
        </w:rPr>
        <w:t>breit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strahlend.</w:t>
      </w:r>
    </w:p>
    <w:p w14:paraId="03E9824F" w14:textId="7263C8AC" w:rsidR="00760B4A" w:rsidRPr="00162A18" w:rsidRDefault="00760B4A" w:rsidP="00162A1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Besonders geeignet für hohe Installationen</w:t>
      </w:r>
      <w:r w:rsidR="00162A18">
        <w:rPr>
          <w:rFonts w:ascii="Microsoft YaHei UI Light" w:eastAsia="Microsoft YaHei UI Light" w:hAnsi="Microsoft YaHei UI Light" w:cs="Arial"/>
          <w:sz w:val="18"/>
          <w:szCs w:val="18"/>
        </w:rPr>
        <w:t xml:space="preserve"> mit geringen Wartungsaufwand</w:t>
      </w:r>
    </w:p>
    <w:p w14:paraId="3038C214" w14:textId="3F1CC135" w:rsidR="00760B4A" w:rsidRPr="00760B4A" w:rsidRDefault="00760B4A" w:rsidP="00760B4A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Energieeinsparung bis zu 50</w:t>
      </w:r>
      <w:r w:rsidR="00C3265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% gegenüber einem herkömmlichen Lichtbandsystem.</w:t>
      </w:r>
    </w:p>
    <w:p w14:paraId="0C7A47A5" w14:textId="77777777" w:rsidR="00760B4A" w:rsidRPr="00760B4A" w:rsidRDefault="00760B4A" w:rsidP="00760B4A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 xml:space="preserve">Bruchsicher, geeignet für den Einsatz in IFS-/BRC-zertifizierten Bereichen. </w:t>
      </w:r>
    </w:p>
    <w:p w14:paraId="4A1B3844" w14:textId="79167667" w:rsidR="00760B4A" w:rsidRDefault="00760B4A" w:rsidP="00760B4A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Silikon- und halogenfrei.</w:t>
      </w:r>
    </w:p>
    <w:p w14:paraId="6DC93A70" w14:textId="191510C0" w:rsidR="00162A18" w:rsidRPr="00760B4A" w:rsidRDefault="00162A18" w:rsidP="00760B4A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Geeignet als Notleuchte mit Einzelbatterie oder für Zentralbatterien.</w:t>
      </w:r>
      <w:r w:rsidR="007F751D">
        <w:rPr>
          <w:rFonts w:ascii="Microsoft YaHei UI Light" w:eastAsia="Microsoft YaHei UI Light" w:hAnsi="Microsoft YaHei UI Light" w:cs="Arial"/>
          <w:sz w:val="18"/>
          <w:szCs w:val="18"/>
        </w:rPr>
        <w:t xml:space="preserve"> Im Notbetrieb </w:t>
      </w:r>
      <w:r w:rsidR="00EE0A29">
        <w:rPr>
          <w:rFonts w:ascii="Microsoft YaHei UI Light" w:eastAsia="Microsoft YaHei UI Light" w:hAnsi="Microsoft YaHei UI Light" w:cs="Arial"/>
          <w:sz w:val="18"/>
          <w:szCs w:val="18"/>
        </w:rPr>
        <w:t>45</w:t>
      </w:r>
      <w:r w:rsidR="007F751D">
        <w:rPr>
          <w:rFonts w:ascii="Microsoft YaHei UI Light" w:eastAsia="Microsoft YaHei UI Light" w:hAnsi="Microsoft YaHei UI Light" w:cs="Arial"/>
          <w:sz w:val="18"/>
          <w:szCs w:val="18"/>
        </w:rPr>
        <w:t>0 lm bei 3 W.</w:t>
      </w:r>
    </w:p>
    <w:p w14:paraId="1E15DC96" w14:textId="5D9881E8" w:rsidR="007F74FA" w:rsidRPr="00760B4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4"/>
          <w:szCs w:val="14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6E329E69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40689">
        <w:rPr>
          <w:rFonts w:ascii="Microsoft YaHei UI Light" w:eastAsia="Microsoft YaHei UI Light" w:hAnsi="Microsoft YaHei UI Light" w:cs="Arial"/>
          <w:sz w:val="18"/>
          <w:szCs w:val="18"/>
        </w:rPr>
        <w:t>9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0°</w:t>
      </w:r>
    </w:p>
    <w:p w14:paraId="38B36E71" w14:textId="4CF1F2B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4.000 |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9A6E1F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9A6E1F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00 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| 6.500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752EE08E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&gt; 8</w:t>
      </w:r>
      <w:r w:rsidR="00552F82">
        <w:rPr>
          <w:rFonts w:ascii="Microsoft YaHei UI Light" w:eastAsia="Microsoft YaHei UI Light" w:hAnsi="Microsoft YaHei UI Light" w:cs="Arial"/>
          <w:sz w:val="18"/>
          <w:szCs w:val="18"/>
        </w:rPr>
        <w:t>3</w:t>
      </w:r>
    </w:p>
    <w:p w14:paraId="6C19CC91" w14:textId="2CBF13E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40689">
        <w:rPr>
          <w:rFonts w:ascii="Microsoft YaHei UI Light" w:eastAsia="Microsoft YaHei UI Light" w:hAnsi="Microsoft YaHei UI Light" w:cs="Arial"/>
          <w:sz w:val="18"/>
          <w:szCs w:val="18"/>
        </w:rPr>
        <w:t>4.626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77F3AAD2" w14:textId="1E20D86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300</w:t>
      </w:r>
    </w:p>
    <w:p w14:paraId="0F5E480C" w14:textId="2EFEBBB1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07639D5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1814">
        <w:rPr>
          <w:rFonts w:ascii="Microsoft YaHei UI Light" w:eastAsia="Microsoft YaHei UI Light" w:hAnsi="Microsoft YaHei UI Light" w:cs="Arial"/>
          <w:sz w:val="18"/>
          <w:szCs w:val="18"/>
        </w:rPr>
        <w:t>151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44CBF0D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6 W</w:t>
      </w:r>
    </w:p>
    <w:p w14:paraId="3C3FF3FB" w14:textId="2AE854D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11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D40689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</w:p>
    <w:p w14:paraId="035B5418" w14:textId="4BBA96DC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F5EC8">
        <w:rPr>
          <w:rFonts w:ascii="Microsoft YaHei UI Light" w:eastAsia="Microsoft YaHei UI Light" w:hAnsi="Microsoft YaHei UI Light" w:cs="Arial"/>
          <w:sz w:val="18"/>
          <w:szCs w:val="18"/>
        </w:rPr>
        <w:t>Schiebeschalter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| DALI</w:t>
      </w:r>
    </w:p>
    <w:p w14:paraId="503A42B9" w14:textId="77777777" w:rsidR="0045418B" w:rsidRPr="00802699" w:rsidRDefault="0045418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12E5C548" w14:textId="130F151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6B1BA30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6 x 1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,5</w:t>
      </w:r>
      <w:r w:rsidR="004D0D45">
        <w:rPr>
          <w:rFonts w:ascii="Microsoft YaHei UI Light" w:eastAsia="Microsoft YaHei UI Light" w:hAnsi="Microsoft YaHei UI Light" w:cs="Arial"/>
          <w:sz w:val="18"/>
          <w:szCs w:val="18"/>
        </w:rPr>
        <w:t xml:space="preserve"> und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1 x 2,5 mm²</w:t>
      </w:r>
    </w:p>
    <w:p w14:paraId="73FF17BC" w14:textId="1E19F6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Stecker | </w:t>
      </w:r>
      <w:r w:rsidR="00C03588">
        <w:rPr>
          <w:rFonts w:ascii="Microsoft YaHei UI Light" w:eastAsia="Microsoft YaHei UI Light" w:hAnsi="Microsoft YaHei UI Light" w:cs="Arial"/>
          <w:sz w:val="18"/>
          <w:szCs w:val="18"/>
        </w:rPr>
        <w:t>max. 7 x 2,5 mm²</w:t>
      </w:r>
    </w:p>
    <w:p w14:paraId="2C7EE965" w14:textId="7769E6FE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C32697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6E909938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220 – 375 V AC/DC</w:t>
      </w:r>
      <w:r w:rsidR="00A21F8D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68B1D60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E273E2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000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x 67 x 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47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(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56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2002A7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02EA6287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3,0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6FE4133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3C45ADC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IK0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8</w:t>
      </w:r>
      <w:r w:rsidR="00D40689">
        <w:rPr>
          <w:rFonts w:ascii="Microsoft YaHei UI Light" w:eastAsia="Microsoft YaHei UI Light" w:hAnsi="Microsoft YaHei UI Light" w:cs="Arial"/>
          <w:sz w:val="18"/>
          <w:szCs w:val="18"/>
        </w:rPr>
        <w:t xml:space="preserve"> | IK05 [ROCKET EM]</w:t>
      </w:r>
    </w:p>
    <w:p w14:paraId="59409DF9" w14:textId="47F7F0C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54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0537418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50.000 h [L80, B10]</w:t>
      </w:r>
    </w:p>
    <w:p w14:paraId="186A472C" w14:textId="19A0939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-2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+50 °C</w:t>
      </w:r>
    </w:p>
    <w:p w14:paraId="64A52143" w14:textId="59ED1346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-30 bis +60 </w:t>
      </w:r>
      <w:r w:rsidR="007F5B71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44B3A64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Diffus</w:t>
      </w:r>
    </w:p>
    <w:p w14:paraId="20938FE5" w14:textId="49C259A7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Aluminium &amp; PC</w:t>
      </w:r>
    </w:p>
    <w:p w14:paraId="3736291A" w14:textId="38903A44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ENEC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7956984E" w14:textId="6AA2F6DF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ClickLUX </w:t>
      </w:r>
      <w:r w:rsidR="0021473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ROCKET</w:t>
      </w: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162A18">
        <w:rPr>
          <w:rFonts w:ascii="Microsoft YaHei UI Light" w:eastAsia="Microsoft YaHei UI Light" w:hAnsi="Microsoft YaHei UI Light" w:cs="Arial"/>
          <w:bCs/>
          <w:sz w:val="18"/>
          <w:szCs w:val="18"/>
        </w:rPr>
        <w:t>90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7</w:t>
      </w:r>
      <w:r w:rsidR="0021473A">
        <w:rPr>
          <w:rFonts w:ascii="Microsoft YaHei UI Light" w:eastAsia="Microsoft YaHei UI Light" w:hAnsi="Microsoft YaHei UI Light" w:cs="Arial"/>
          <w:bCs/>
          <w:sz w:val="18"/>
          <w:szCs w:val="18"/>
        </w:rPr>
        <w:t>2</w:t>
      </w:r>
      <w:r w:rsidR="00162A18">
        <w:rPr>
          <w:rFonts w:ascii="Microsoft YaHei UI Light" w:eastAsia="Microsoft YaHei UI Light" w:hAnsi="Microsoft YaHei UI Light" w:cs="Arial"/>
          <w:bCs/>
          <w:sz w:val="18"/>
          <w:szCs w:val="18"/>
        </w:rPr>
        <w:t>2095750073</w:t>
      </w:r>
    </w:p>
    <w:p w14:paraId="08E5ACE5" w14:textId="4C5DE787" w:rsidR="00162A18" w:rsidRDefault="00162A18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90 EM-EB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722095220093</w:t>
      </w:r>
    </w:p>
    <w:p w14:paraId="4987F1A5" w14:textId="75009E99" w:rsidR="00162A18" w:rsidRDefault="00162A18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90 EM-ZB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722095240128</w:t>
      </w:r>
    </w:p>
    <w:p w14:paraId="18BD7C7E" w14:textId="385DA033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16601524" w14:textId="77777777" w:rsidR="00155701" w:rsidRDefault="00155701" w:rsidP="00155701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>L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eermodul 1 m | Aluminium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Pr="00A740FC">
        <w:rPr>
          <w:rFonts w:ascii="Microsoft YaHei UI Light" w:eastAsia="Microsoft YaHei UI Light" w:hAnsi="Microsoft YaHei UI Light" w:cs="Arial"/>
          <w:bCs/>
          <w:sz w:val="18"/>
          <w:szCs w:val="18"/>
        </w:rPr>
        <w:t>721000110075</w:t>
      </w:r>
    </w:p>
    <w:p w14:paraId="7F17C550" w14:textId="77777777" w:rsidR="00155701" w:rsidRDefault="00155701" w:rsidP="00155701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>L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eermodul 1 m | PVC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721021110139</w:t>
      </w:r>
    </w:p>
    <w:p w14:paraId="4DF999F4" w14:textId="77777777" w:rsidR="00155701" w:rsidRDefault="00155701" w:rsidP="00155701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Leermodul 1 m mit Sensor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 xml:space="preserve"> | PVC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721022010142</w:t>
      </w:r>
    </w:p>
    <w:p w14:paraId="7B940446" w14:textId="77777777" w:rsidR="00155701" w:rsidRDefault="00155701" w:rsidP="00155701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>L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eermodul 2 m | Aluminium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Pr="00A740FC">
        <w:rPr>
          <w:rFonts w:ascii="Microsoft YaHei UI Light" w:eastAsia="Microsoft YaHei UI Light" w:hAnsi="Microsoft YaHei UI Light" w:cs="Arial"/>
          <w:bCs/>
          <w:sz w:val="18"/>
          <w:szCs w:val="18"/>
        </w:rPr>
        <w:t>722000110159</w:t>
      </w:r>
    </w:p>
    <w:p w14:paraId="7874DB13" w14:textId="77777777" w:rsidR="00155701" w:rsidRDefault="00155701" w:rsidP="00155701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Leermodul 2 m | PVC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722021110146</w:t>
      </w:r>
    </w:p>
    <w:p w14:paraId="55ACE108" w14:textId="39C7ADB0" w:rsidR="0021473A" w:rsidRPr="00AD668A" w:rsidRDefault="0021473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Anschlussset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724785020020</w:t>
      </w:r>
    </w:p>
    <w:p w14:paraId="6B813B88" w14:textId="7A1901A5" w:rsidR="00AD668A" w:rsidRDefault="0021473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Kettenabhänger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7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24784040022</w:t>
      </w:r>
    </w:p>
    <w:p w14:paraId="1B433958" w14:textId="726CA4EC" w:rsidR="00AD668A" w:rsidRDefault="0021473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Seilabhängung 1 x 2 m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724786020029</w:t>
      </w:r>
    </w:p>
    <w:p w14:paraId="6C3BC43A" w14:textId="4AA20501" w:rsidR="00AD668A" w:rsidRPr="00AD668A" w:rsidRDefault="0021473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Seilabhängung 1 x 5 m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724786050030</w:t>
      </w:r>
    </w:p>
    <w:sectPr w:rsidR="00AD668A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155701"/>
    <w:rsid w:val="00162A18"/>
    <w:rsid w:val="001B5D2D"/>
    <w:rsid w:val="001E0AB3"/>
    <w:rsid w:val="001F5EC8"/>
    <w:rsid w:val="002002A7"/>
    <w:rsid w:val="0021473A"/>
    <w:rsid w:val="00281814"/>
    <w:rsid w:val="00284D7C"/>
    <w:rsid w:val="00287D96"/>
    <w:rsid w:val="003B22B7"/>
    <w:rsid w:val="0045418B"/>
    <w:rsid w:val="004D0D45"/>
    <w:rsid w:val="00552F82"/>
    <w:rsid w:val="0062109F"/>
    <w:rsid w:val="006A4B25"/>
    <w:rsid w:val="00760B4A"/>
    <w:rsid w:val="007F5B71"/>
    <w:rsid w:val="007F74FA"/>
    <w:rsid w:val="007F751D"/>
    <w:rsid w:val="00802699"/>
    <w:rsid w:val="0093180E"/>
    <w:rsid w:val="00944EDA"/>
    <w:rsid w:val="009A6E1F"/>
    <w:rsid w:val="00A21F8D"/>
    <w:rsid w:val="00AD668A"/>
    <w:rsid w:val="00B744DA"/>
    <w:rsid w:val="00BD0B9C"/>
    <w:rsid w:val="00C03588"/>
    <w:rsid w:val="00C32656"/>
    <w:rsid w:val="00C32697"/>
    <w:rsid w:val="00C35AEE"/>
    <w:rsid w:val="00CE0447"/>
    <w:rsid w:val="00D40689"/>
    <w:rsid w:val="00E273E2"/>
    <w:rsid w:val="00EE0A29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29</cp:revision>
  <dcterms:created xsi:type="dcterms:W3CDTF">2020-05-29T06:52:00Z</dcterms:created>
  <dcterms:modified xsi:type="dcterms:W3CDTF">2021-02-02T08:00:00Z</dcterms:modified>
</cp:coreProperties>
</file>